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bookmarkStart w:id="17" w:name="_GoBack"/>
      <w:bookmarkEnd w:id="17"/>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jc w:val="center"/>
        <w:rPr>
          <w:rFonts w:hint="eastAsia" w:eastAsia="黑体"/>
          <w:sz w:val="32"/>
          <w:szCs w:val="32"/>
          <w:lang w:eastAsia="zh-CN"/>
        </w:rPr>
      </w:pPr>
      <w:r>
        <w:rPr>
          <w:rFonts w:hint="eastAsia" w:eastAsia="黑体"/>
          <w:sz w:val="32"/>
          <w:szCs w:val="32"/>
          <w:lang w:val="en-US" w:eastAsia="zh-CN"/>
        </w:rPr>
        <w:t xml:space="preserve">    </w:t>
      </w: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翻身电动床等</w:t>
      </w:r>
      <w:r>
        <w:rPr>
          <w:rFonts w:hint="eastAsia" w:eastAsia="黑体"/>
          <w:sz w:val="32"/>
          <w:szCs w:val="32"/>
          <w:lang w:eastAsia="zh-CN"/>
        </w:rPr>
        <w:t>设备采购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22</w:t>
      </w:r>
      <w:r>
        <w:rPr>
          <w:rFonts w:hint="eastAsia" w:eastAsia="黑体"/>
          <w:b/>
          <w:sz w:val="32"/>
          <w:szCs w:val="32"/>
        </w:rPr>
        <w:t>-0</w:t>
      </w:r>
      <w:r>
        <w:rPr>
          <w:rFonts w:hint="eastAsia" w:eastAsia="黑体"/>
          <w:b/>
          <w:sz w:val="32"/>
          <w:szCs w:val="32"/>
          <w:lang w:val="en-US" w:eastAsia="zh-CN"/>
        </w:rPr>
        <w:t>14</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二二</w:t>
      </w:r>
      <w:r>
        <w:rPr>
          <w:sz w:val="36"/>
        </w:rPr>
        <w:t>年</w:t>
      </w:r>
      <w:r>
        <w:rPr>
          <w:rFonts w:hint="eastAsia"/>
          <w:sz w:val="36"/>
          <w:lang w:val="en-US" w:eastAsia="zh-CN"/>
        </w:rPr>
        <w:t>九</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22</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翻身电动床等设备</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eastAsia="宋体" w:cs="宋体"/>
          <w:sz w:val="28"/>
          <w:szCs w:val="28"/>
          <w:lang w:val="en-US" w:eastAsia="zh-CN"/>
        </w:rPr>
        <w:t>翻身电动床等设备</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eastAsia="宋体" w:cs="宋体"/>
          <w:b/>
          <w:sz w:val="28"/>
          <w:szCs w:val="28"/>
          <w:lang w:val="en-US" w:eastAsia="zh-CN"/>
        </w:rPr>
        <w:t>2</w:t>
      </w:r>
      <w:r>
        <w:rPr>
          <w:rFonts w:hint="eastAsia" w:ascii="宋体" w:hAnsi="宋体" w:eastAsia="宋体" w:cs="宋体"/>
          <w:b/>
          <w:sz w:val="28"/>
          <w:szCs w:val="28"/>
        </w:rPr>
        <w:t>-0</w:t>
      </w:r>
      <w:r>
        <w:rPr>
          <w:rFonts w:hint="eastAsia" w:ascii="宋体" w:hAnsi="宋体" w:eastAsia="宋体" w:cs="宋体"/>
          <w:b/>
          <w:sz w:val="28"/>
          <w:szCs w:val="28"/>
          <w:lang w:val="en-US" w:eastAsia="zh-CN"/>
        </w:rPr>
        <w:t>14</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eastAsia="宋体" w:cs="宋体"/>
          <w:color w:val="000000"/>
          <w:sz w:val="28"/>
          <w:szCs w:val="28"/>
          <w:lang w:val="en-US" w:eastAsia="zh-CN"/>
        </w:rPr>
        <w:t>280000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中医医院会议室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13</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13</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22</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13</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6楼学习</w:t>
      </w:r>
      <w:r>
        <w:rPr>
          <w:rFonts w:hint="eastAsia"/>
          <w:color w:val="000000"/>
          <w:sz w:val="28"/>
          <w:szCs w:val="28"/>
        </w:rPr>
        <w:t>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6楼学习</w:t>
      </w:r>
      <w:r>
        <w:rPr>
          <w:rFonts w:hint="eastAsia"/>
          <w:color w:val="000000"/>
          <w:sz w:val="28"/>
          <w:szCs w:val="28"/>
        </w:rPr>
        <w:t>室</w:t>
      </w:r>
      <w:r>
        <w:rPr>
          <w:sz w:val="28"/>
          <w:szCs w:val="28"/>
        </w:rPr>
        <w:t>签到确认投标。逾期未签到者视为放弃投标。</w:t>
      </w:r>
    </w:p>
    <w:p>
      <w:pPr>
        <w:spacing w:line="288" w:lineRule="auto"/>
        <w:ind w:firstLine="560" w:firstLineChars="200"/>
        <w:rPr>
          <w:rFonts w:hint="eastAsia"/>
        </w:rPr>
      </w:pPr>
      <w:r>
        <w:rPr>
          <w:rFonts w:hint="eastAsia"/>
          <w:sz w:val="28"/>
          <w:szCs w:val="28"/>
          <w:lang w:val="en-US" w:eastAsia="zh-CN"/>
        </w:rPr>
        <w:t>7</w:t>
      </w:r>
      <w:r>
        <w:rPr>
          <w:sz w:val="28"/>
          <w:szCs w:val="28"/>
        </w:rPr>
        <w:t>、</w:t>
      </w:r>
      <w:r>
        <w:rPr>
          <w:rFonts w:hint="eastAsia" w:ascii="宋体" w:hAnsi="宋体" w:eastAsia="宋体" w:cs="宋体"/>
          <w:color w:val="auto"/>
          <w:sz w:val="28"/>
          <w:szCs w:val="28"/>
          <w:highlight w:val="none"/>
          <w:lang w:val="en-US" w:eastAsia="zh-CN"/>
        </w:rPr>
        <w:t>参与该项目供应商需持渝康码绿码并持24小时内核酸阴性结果。</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标人未提出疑问，视为完全理解并同意本</w:t>
      </w:r>
      <w:r>
        <w:rPr>
          <w:rFonts w:hint="eastAsia" w:ascii="宋体" w:hAnsi="宋体"/>
          <w:sz w:val="28"/>
          <w:szCs w:val="28"/>
        </w:rPr>
        <w:t>询价通知书要求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eastAsia="zh-CN"/>
        </w:rPr>
      </w:pPr>
      <w:r>
        <w:rPr>
          <w:kern w:val="1"/>
          <w:sz w:val="28"/>
          <w:szCs w:val="28"/>
        </w:rPr>
        <w:t>联 系 人：</w:t>
      </w:r>
      <w:r>
        <w:rPr>
          <w:rFonts w:hint="eastAsia"/>
          <w:kern w:val="1"/>
          <w:sz w:val="28"/>
          <w:szCs w:val="28"/>
          <w:lang w:eastAsia="zh-CN"/>
        </w:rPr>
        <w:t>罗老师</w:t>
      </w:r>
    </w:p>
    <w:p>
      <w:pPr>
        <w:spacing w:line="288" w:lineRule="auto"/>
        <w:ind w:firstLine="560" w:firstLineChars="200"/>
        <w:rPr>
          <w:rFonts w:hint="default" w:eastAsia="宋体"/>
          <w:kern w:val="1"/>
          <w:sz w:val="24"/>
          <w:szCs w:val="24"/>
          <w:lang w:val="en-US" w:eastAsia="zh-CN"/>
        </w:rPr>
      </w:pPr>
      <w:r>
        <w:rPr>
          <w:kern w:val="1"/>
          <w:sz w:val="28"/>
          <w:szCs w:val="28"/>
        </w:rPr>
        <w:t>联系电话：</w:t>
      </w:r>
      <w:r>
        <w:rPr>
          <w:rFonts w:hint="eastAsia"/>
          <w:kern w:val="1"/>
          <w:sz w:val="28"/>
          <w:szCs w:val="28"/>
          <w:lang w:val="en-US" w:eastAsia="zh-CN"/>
        </w:rPr>
        <w:t>13452531188</w:t>
      </w:r>
    </w:p>
    <w:p>
      <w:pPr>
        <w:spacing w:line="288" w:lineRule="auto"/>
        <w:ind w:firstLine="560" w:firstLineChars="200"/>
        <w:rPr>
          <w:rFonts w:hint="eastAsia" w:eastAsia="黑体"/>
          <w:sz w:val="44"/>
          <w:szCs w:val="44"/>
        </w:rPr>
      </w:pP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pStyle w:val="13"/>
        <w:spacing w:line="288" w:lineRule="auto"/>
        <w:ind w:firstLine="560" w:firstLineChars="200"/>
        <w:rPr>
          <w:rFonts w:hAnsi="宋体" w:cs="宋体"/>
          <w:bCs/>
          <w:sz w:val="28"/>
          <w:szCs w:val="28"/>
          <w:lang w:eastAsia="zh-CN"/>
        </w:rPr>
      </w:pPr>
      <w:r>
        <w:rPr>
          <w:rFonts w:hint="eastAsia" w:hAnsi="宋体" w:cs="宋体"/>
          <w:bCs/>
          <w:sz w:val="28"/>
          <w:szCs w:val="28"/>
          <w:lang w:eastAsia="zh-CN"/>
        </w:rPr>
        <w:t>（二）</w:t>
      </w:r>
      <w:r>
        <w:rPr>
          <w:rFonts w:hint="eastAsia" w:hAnsi="宋体" w:cs="宋体"/>
          <w:bCs/>
          <w:sz w:val="28"/>
          <w:szCs w:val="28"/>
        </w:rPr>
        <w:t>特定资格条件：</w:t>
      </w:r>
    </w:p>
    <w:p>
      <w:pPr>
        <w:pStyle w:val="13"/>
        <w:spacing w:line="288" w:lineRule="auto"/>
        <w:ind w:left="481" w:leftChars="229"/>
        <w:rPr>
          <w:rFonts w:hint="eastAsia" w:hAnsi="宋体" w:cs="宋体"/>
          <w:color w:val="000000"/>
          <w:sz w:val="28"/>
          <w:szCs w:val="28"/>
          <w:lang w:eastAsia="zh-CN"/>
        </w:rPr>
      </w:pPr>
      <w:r>
        <w:rPr>
          <w:rFonts w:hint="eastAsia" w:hAnsi="宋体" w:cs="宋体"/>
          <w:color w:val="000000"/>
          <w:sz w:val="28"/>
          <w:szCs w:val="28"/>
          <w:lang w:eastAsia="zh-CN"/>
        </w:rPr>
        <w:t>1、供应商</w:t>
      </w:r>
      <w:r>
        <w:rPr>
          <w:rFonts w:hAnsi="宋体" w:cs="宋体"/>
          <w:color w:val="000000"/>
          <w:sz w:val="28"/>
          <w:szCs w:val="28"/>
        </w:rPr>
        <w:t>具有</w:t>
      </w:r>
      <w:r>
        <w:rPr>
          <w:rFonts w:hint="eastAsia" w:hAnsi="宋体" w:cs="宋体"/>
          <w:color w:val="000000"/>
          <w:sz w:val="28"/>
          <w:szCs w:val="28"/>
          <w:lang w:eastAsia="zh-CN"/>
        </w:rPr>
        <w:t>医疗器械经营许可证</w:t>
      </w:r>
      <w:r>
        <w:rPr>
          <w:rFonts w:hint="eastAsia" w:hAnsi="宋体" w:cs="宋体"/>
          <w:color w:val="000000"/>
          <w:sz w:val="28"/>
          <w:szCs w:val="28"/>
        </w:rPr>
        <w:t>。</w:t>
      </w:r>
    </w:p>
    <w:p>
      <w:pPr>
        <w:pStyle w:val="13"/>
        <w:spacing w:line="288" w:lineRule="auto"/>
        <w:ind w:left="481" w:leftChars="229"/>
        <w:rPr>
          <w:rFonts w:hAnsi="宋体" w:cs="宋体"/>
          <w:color w:val="000000"/>
          <w:sz w:val="28"/>
          <w:szCs w:val="28"/>
        </w:rPr>
      </w:pPr>
      <w:r>
        <w:rPr>
          <w:rFonts w:hint="eastAsia" w:hAnsi="宋体" w:cs="宋体"/>
          <w:color w:val="000000"/>
          <w:sz w:val="28"/>
          <w:szCs w:val="28"/>
          <w:lang w:eastAsia="zh-CN"/>
        </w:rPr>
        <w:t>2、</w:t>
      </w:r>
      <w:r>
        <w:rPr>
          <w:rFonts w:hint="eastAsia" w:hAnsi="宋体" w:cs="宋体"/>
          <w:color w:val="000000"/>
          <w:sz w:val="28"/>
          <w:szCs w:val="28"/>
          <w:lang w:val="en-US" w:eastAsia="zh-CN"/>
        </w:rPr>
        <w:t>供应商</w:t>
      </w:r>
      <w:r>
        <w:rPr>
          <w:rFonts w:hint="eastAsia" w:hAnsi="宋体" w:cs="宋体"/>
          <w:color w:val="000000"/>
          <w:sz w:val="28"/>
          <w:szCs w:val="28"/>
        </w:rPr>
        <w:t>提供</w:t>
      </w:r>
      <w:r>
        <w:rPr>
          <w:rFonts w:hint="eastAsia" w:hAnsi="宋体" w:cs="宋体"/>
          <w:color w:val="000000"/>
          <w:sz w:val="28"/>
          <w:szCs w:val="28"/>
          <w:lang w:val="en-US" w:eastAsia="zh-CN"/>
        </w:rPr>
        <w:t>所提供</w:t>
      </w:r>
      <w:r>
        <w:rPr>
          <w:rFonts w:hint="eastAsia" w:hAnsi="宋体" w:cs="宋体"/>
          <w:color w:val="000000"/>
          <w:sz w:val="28"/>
          <w:szCs w:val="28"/>
        </w:rPr>
        <w:t>产品须有</w:t>
      </w:r>
      <w:r>
        <w:rPr>
          <w:rFonts w:hint="eastAsia" w:hAnsi="宋体" w:cs="宋体"/>
          <w:color w:val="000000"/>
          <w:sz w:val="28"/>
          <w:szCs w:val="28"/>
          <w:lang w:eastAsia="zh-CN"/>
        </w:rPr>
        <w:t>《</w:t>
      </w:r>
      <w:r>
        <w:rPr>
          <w:rFonts w:hint="eastAsia" w:hAnsi="宋体" w:cs="宋体"/>
          <w:color w:val="000000"/>
          <w:sz w:val="28"/>
          <w:szCs w:val="28"/>
          <w:lang w:val="en-US" w:eastAsia="zh-CN"/>
        </w:rPr>
        <w:t>医疗器械注册证</w:t>
      </w:r>
      <w:r>
        <w:rPr>
          <w:rFonts w:hint="eastAsia" w:hAnsi="宋体" w:cs="宋体"/>
          <w:color w:val="000000"/>
          <w:sz w:val="28"/>
          <w:szCs w:val="28"/>
          <w:lang w:eastAsia="zh-CN"/>
        </w:rPr>
        <w:t>》</w:t>
      </w:r>
      <w:r>
        <w:rPr>
          <w:rFonts w:hint="eastAsia" w:hAnsi="宋体" w:cs="宋体"/>
          <w:color w:val="000000"/>
          <w:sz w:val="28"/>
          <w:szCs w:val="28"/>
          <w:lang w:val="en-US" w:eastAsia="zh-CN"/>
        </w:rPr>
        <w:t>或《医疗器械备案凭证》、《医疗器械产品注册登记表》或《医疗器械产品备案信息表》。</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（8）投标产品资质证明：注册证或备案文件复印件、产品技术参数、产品彩页资料（原件或复印件均需加盖投标人公章）；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6"/>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6"/>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r>
        <w:rPr>
          <w:sz w:val="28"/>
          <w:szCs w:val="28"/>
        </w:rPr>
        <w:t xml:space="preserve"> </w:t>
      </w:r>
    </w:p>
    <w:p>
      <w:pPr>
        <w:pStyle w:val="12"/>
        <w:spacing w:line="288" w:lineRule="auto"/>
        <w:ind w:firstLine="560" w:firstLineChars="200"/>
        <w:rPr>
          <w:rFonts w:hint="eastAsia"/>
          <w:b w:val="0"/>
          <w:sz w:val="28"/>
          <w:szCs w:val="28"/>
        </w:rPr>
      </w:pPr>
      <w:r>
        <w:rPr>
          <w:b w:val="0"/>
          <w:sz w:val="28"/>
          <w:szCs w:val="28"/>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ind w:firstLine="560" w:firstLineChars="200"/>
        <w:rPr>
          <w:sz w:val="28"/>
          <w:szCs w:val="28"/>
        </w:rPr>
        <w:sectPr>
          <w:footerReference r:id="rId6" w:type="first"/>
          <w:headerReference r:id="rId3" w:type="default"/>
          <w:footerReference r:id="rId4" w:type="default"/>
          <w:footerReference r:id="rId5" w:type="even"/>
          <w:pgSz w:w="11907" w:h="16840"/>
          <w:pgMar w:top="1134" w:right="1304" w:bottom="1134" w:left="1191" w:header="964" w:footer="992" w:gutter="0"/>
          <w:pgNumType w:start="1" w:chapStyle="1"/>
          <w:cols w:space="720" w:num="1"/>
          <w:titlePg/>
          <w:docGrid w:linePitch="312" w:charSpace="0"/>
        </w:sectPr>
      </w:pPr>
    </w:p>
    <w:p>
      <w:pPr>
        <w:pStyle w:val="15"/>
        <w:numPr>
          <w:ilvl w:val="0"/>
          <w:numId w:val="2"/>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keepNext w:val="0"/>
              <w:keepLines w:val="0"/>
              <w:widowControl/>
              <w:suppressLineNumbers w:val="0"/>
              <w:jc w:val="center"/>
              <w:textAlignment w:val="center"/>
              <w:rPr>
                <w:rFonts w:hint="default" w:ascii="方正仿宋_GBK" w:eastAsia="宋体"/>
                <w:b/>
                <w:bCs/>
                <w:sz w:val="28"/>
                <w:szCs w:val="28"/>
                <w:lang w:val="en-US" w:eastAsia="zh-CN"/>
              </w:rPr>
            </w:pPr>
            <w:r>
              <w:rPr>
                <w:rFonts w:hint="eastAsia" w:ascii="方正仿宋_GBK" w:hAnsi="方正仿宋_GBK" w:eastAsia="方正仿宋_GBK" w:cs="方正仿宋_GBK"/>
                <w:b/>
                <w:bCs/>
                <w:i w:val="0"/>
                <w:iCs w:val="0"/>
                <w:color w:val="000000"/>
                <w:kern w:val="0"/>
                <w:sz w:val="32"/>
                <w:szCs w:val="32"/>
                <w:u w:val="none"/>
                <w:lang w:val="en-US" w:eastAsia="zh-CN" w:bidi="ar"/>
              </w:rPr>
              <w:t>翻身电动床</w:t>
            </w:r>
          </w:p>
        </w:tc>
        <w:tc>
          <w:tcPr>
            <w:tcW w:w="887"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keepNext w:val="0"/>
              <w:keepLines w:val="0"/>
              <w:widowControl/>
              <w:suppressLineNumbers w:val="0"/>
              <w:jc w:val="center"/>
              <w:textAlignment w:val="center"/>
              <w:rPr>
                <w:rFonts w:hint="default" w:ascii="方正仿宋_GBK" w:eastAsia="宋体"/>
                <w:b/>
                <w:bCs/>
                <w:sz w:val="28"/>
                <w:szCs w:val="28"/>
                <w:lang w:val="en-US" w:eastAsia="zh-CN"/>
              </w:rPr>
            </w:pPr>
            <w:r>
              <w:rPr>
                <w:rFonts w:hint="eastAsia" w:ascii="方正仿宋_GBK" w:hAnsi="方正仿宋_GBK" w:eastAsia="方正仿宋_GBK" w:cs="方正仿宋_GBK"/>
                <w:b/>
                <w:bCs/>
                <w:i w:val="0"/>
                <w:iCs w:val="0"/>
                <w:color w:val="000000"/>
                <w:kern w:val="0"/>
                <w:sz w:val="32"/>
                <w:szCs w:val="32"/>
                <w:u w:val="none"/>
                <w:lang w:val="en-US" w:eastAsia="zh-CN" w:bidi="ar"/>
              </w:rPr>
              <w:t>站立康复电动床(直立床）</w:t>
            </w:r>
          </w:p>
        </w:tc>
        <w:tc>
          <w:tcPr>
            <w:tcW w:w="887"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083" w:type="dxa"/>
            <w:noWrap w:val="0"/>
            <w:vAlign w:val="center"/>
          </w:tcPr>
          <w:p>
            <w:pPr>
              <w:keepNext w:val="0"/>
              <w:keepLines w:val="0"/>
              <w:widowControl/>
              <w:suppressLineNumbers w:val="0"/>
              <w:jc w:val="center"/>
              <w:textAlignment w:val="center"/>
              <w:rPr>
                <w:rFonts w:hint="default" w:ascii="方正仿宋_GBK" w:eastAsia="宋体"/>
                <w:b/>
                <w:bCs/>
                <w:sz w:val="28"/>
                <w:szCs w:val="28"/>
                <w:lang w:val="en-US" w:eastAsia="zh-CN"/>
              </w:rPr>
            </w:pPr>
            <w:r>
              <w:rPr>
                <w:rFonts w:hint="eastAsia" w:ascii="方正仿宋_GBK" w:hAnsi="方正仿宋_GBK" w:eastAsia="方正仿宋_GBK" w:cs="方正仿宋_GBK"/>
                <w:b/>
                <w:bCs/>
                <w:i w:val="0"/>
                <w:iCs w:val="0"/>
                <w:color w:val="000000"/>
                <w:kern w:val="0"/>
                <w:sz w:val="32"/>
                <w:szCs w:val="32"/>
                <w:u w:val="none"/>
                <w:lang w:val="en-US" w:eastAsia="zh-CN" w:bidi="ar"/>
              </w:rPr>
              <w:t>电动病床</w:t>
            </w:r>
          </w:p>
        </w:tc>
        <w:tc>
          <w:tcPr>
            <w:tcW w:w="887" w:type="dxa"/>
            <w:noWrap w:val="0"/>
            <w:vAlign w:val="center"/>
          </w:tcPr>
          <w:p>
            <w:pPr>
              <w:jc w:val="center"/>
              <w:rPr>
                <w:rFonts w:hint="eastAsia" w:ascii="方正仿宋_GBK" w:eastAsia="方正仿宋_GBK"/>
                <w:b/>
                <w:sz w:val="28"/>
                <w:szCs w:val="28"/>
                <w:lang w:val="en-US" w:eastAsia="zh-CN"/>
              </w:rPr>
            </w:pPr>
            <w:r>
              <w:rPr>
                <w:rFonts w:hint="eastAsia" w:ascii="方正仿宋_GBK" w:eastAsia="方正仿宋_GBK"/>
                <w:b/>
                <w:sz w:val="28"/>
                <w:szCs w:val="28"/>
                <w:lang w:val="en-US" w:eastAsia="zh-CN"/>
              </w:rPr>
              <w:t>套</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2</w:t>
            </w:r>
          </w:p>
        </w:tc>
      </w:tr>
    </w:tbl>
    <w:p>
      <w:pPr>
        <w:rPr>
          <w:rFonts w:hint="eastAsia"/>
        </w:rPr>
      </w:pPr>
    </w:p>
    <w:p>
      <w:pPr>
        <w:rPr>
          <w:rFonts w:hint="eastAsia"/>
        </w:rPr>
      </w:pPr>
    </w:p>
    <w:p>
      <w:pPr>
        <w:pStyle w:val="8"/>
        <w:spacing w:before="0" w:after="0" w:line="288" w:lineRule="auto"/>
        <w:rPr>
          <w:rFonts w:ascii="宋体" w:hAnsi="宋体"/>
          <w:kern w:val="1"/>
          <w:sz w:val="28"/>
          <w:szCs w:val="28"/>
        </w:rPr>
      </w:pPr>
      <w:r>
        <w:rPr>
          <w:rFonts w:hint="eastAsia" w:ascii="宋体" w:hAnsi="宋体"/>
          <w:kern w:val="1"/>
          <w:sz w:val="28"/>
          <w:szCs w:val="28"/>
        </w:rPr>
        <w:t>二、</w:t>
      </w: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keepNext w:val="0"/>
        <w:keepLines w:val="0"/>
        <w:pageBreakBefore w:val="0"/>
        <w:widowControl w:val="0"/>
        <w:tabs>
          <w:tab w:val="left" w:pos="3771"/>
          <w:tab w:val="center" w:pos="4803"/>
        </w:tabs>
        <w:kinsoku/>
        <w:wordWrap/>
        <w:autoSpaceDE/>
        <w:autoSpaceDN/>
        <w:snapToGrid/>
        <w:spacing w:before="0" w:beforeLines="0" w:beforeAutospacing="0" w:after="0" w:afterLines="0" w:afterAutospacing="0" w:line="400" w:lineRule="exact"/>
        <w:ind w:left="0" w:leftChars="0" w:right="0" w:firstLine="0" w:firstLineChars="0"/>
        <w:jc w:val="center"/>
        <w:textAlignment w:val="baseline"/>
        <w:rPr>
          <w:rFonts w:hint="eastAsia" w:ascii="黑体" w:hAnsi="黑体" w:eastAsia="黑体"/>
          <w:b/>
          <w:bCs/>
          <w:color w:val="auto"/>
          <w:sz w:val="32"/>
          <w:lang w:eastAsia="zh-CN"/>
        </w:rPr>
      </w:pPr>
    </w:p>
    <w:p>
      <w:pPr>
        <w:spacing w:line="500" w:lineRule="exact"/>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翻身电动床技术参数</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一、技术参数</w:t>
      </w:r>
    </w:p>
    <w:p>
      <w:pPr>
        <w:keepNext w:val="0"/>
        <w:keepLines w:val="0"/>
        <w:pageBreakBefore w:val="0"/>
        <w:widowControl w:val="0"/>
        <w:numPr>
          <w:ilvl w:val="0"/>
          <w:numId w:val="3"/>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床体尺寸≥2000MM×1060MM</w:t>
      </w:r>
    </w:p>
    <w:p>
      <w:pPr>
        <w:keepNext w:val="0"/>
        <w:keepLines w:val="0"/>
        <w:pageBreakBefore w:val="0"/>
        <w:widowControl w:val="0"/>
        <w:numPr>
          <w:ilvl w:val="0"/>
          <w:numId w:val="3"/>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背部折起角度：0-70°±5°</w:t>
      </w:r>
    </w:p>
    <w:p>
      <w:pPr>
        <w:keepNext w:val="0"/>
        <w:keepLines w:val="0"/>
        <w:pageBreakBefore w:val="0"/>
        <w:widowControl w:val="0"/>
        <w:numPr>
          <w:ilvl w:val="0"/>
          <w:numId w:val="3"/>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腿部折起角度：0-40°±5°</w:t>
      </w:r>
    </w:p>
    <w:p>
      <w:pPr>
        <w:keepNext w:val="0"/>
        <w:keepLines w:val="0"/>
        <w:pageBreakBefore w:val="0"/>
        <w:widowControl w:val="0"/>
        <w:numPr>
          <w:ilvl w:val="0"/>
          <w:numId w:val="3"/>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床体升降调整范围≥520--920MM</w:t>
      </w:r>
    </w:p>
    <w:p>
      <w:pPr>
        <w:keepNext w:val="0"/>
        <w:keepLines w:val="0"/>
        <w:pageBreakBefore w:val="0"/>
        <w:widowControl w:val="0"/>
        <w:numPr>
          <w:ilvl w:val="0"/>
          <w:numId w:val="3"/>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床体可前后倾斜角度：0-15°±2°</w:t>
      </w:r>
    </w:p>
    <w:p>
      <w:pPr>
        <w:keepNext w:val="0"/>
        <w:keepLines w:val="0"/>
        <w:pageBreakBefore w:val="0"/>
        <w:widowControl w:val="0"/>
        <w:numPr>
          <w:ilvl w:val="0"/>
          <w:numId w:val="3"/>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床体可前后倾斜角度：0-16°±2°</w:t>
      </w:r>
    </w:p>
    <w:p>
      <w:pPr>
        <w:keepNext w:val="0"/>
        <w:keepLines w:val="0"/>
        <w:pageBreakBefore w:val="0"/>
        <w:widowControl w:val="0"/>
        <w:numPr>
          <w:ilvl w:val="0"/>
          <w:numId w:val="3"/>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kern w:val="0"/>
          <w:sz w:val="32"/>
          <w:szCs w:val="32"/>
          <w:lang w:val="en-US" w:eastAsia="zh-CN"/>
        </w:rPr>
        <w:t>功能：双立柱整体升降、背部升降、腿部升降、背腿联动，特氏位、反特示位。左右倾斜，称重和离床报警功能，电动和手动CPR，</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default" w:ascii="仿宋" w:hAnsi="仿宋" w:eastAsia="仿宋" w:cs="仿宋"/>
          <w:b w:val="0"/>
          <w:bCs/>
          <w:sz w:val="32"/>
          <w:szCs w:val="32"/>
          <w:lang w:val="en-US" w:eastAsia="zh-CN"/>
        </w:rPr>
      </w:pPr>
      <w:r>
        <w:rPr>
          <w:rFonts w:hint="eastAsia" w:ascii="仿宋" w:hAnsi="仿宋" w:eastAsia="仿宋" w:cs="仿宋"/>
          <w:b w:val="0"/>
          <w:bCs/>
          <w:kern w:val="0"/>
          <w:sz w:val="32"/>
          <w:szCs w:val="32"/>
          <w:lang w:val="en-US" w:eastAsia="zh-CN"/>
        </w:rPr>
        <w:t xml:space="preserve">   ≥4种一键式体位，</w:t>
      </w:r>
    </w:p>
    <w:p>
      <w:pPr>
        <w:keepNext w:val="0"/>
        <w:keepLines w:val="0"/>
        <w:pageBreakBefore w:val="0"/>
        <w:widowControl w:val="0"/>
        <w:numPr>
          <w:ilvl w:val="0"/>
          <w:numId w:val="3"/>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kern w:val="0"/>
          <w:sz w:val="32"/>
          <w:szCs w:val="32"/>
          <w:lang w:val="en-US" w:eastAsia="zh-CN"/>
        </w:rPr>
        <w:t>护栏：PE材质，抑菌防紫外线，吹塑工艺，一大一小护栏，小护栏长度≥900mm，长护栏长度：≥900mm，护栏间隙≤60mm，整体长度≥1960，护栏控制内外侧按键位于背部护栏上，内外侧具备单独开关，护栏距离床面高度≥400mm，背部具备角度显示，腿部护栏具备整床倾斜角度显示（提供第三方PE材质抑菌检测报告，提供护栏证明材料）</w:t>
      </w:r>
    </w:p>
    <w:p>
      <w:pPr>
        <w:keepNext w:val="0"/>
        <w:keepLines w:val="0"/>
        <w:pageBreakBefore w:val="0"/>
        <w:widowControl w:val="0"/>
        <w:numPr>
          <w:ilvl w:val="0"/>
          <w:numId w:val="3"/>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kern w:val="0"/>
          <w:sz w:val="32"/>
          <w:szCs w:val="32"/>
          <w:lang w:val="en-US" w:eastAsia="zh-CN"/>
        </w:rPr>
        <w:t>床头尾：PE材质，抑菌防紫外线，吹塑工艺欧式床头尾，隐藏式扣式锁定，插拔式设计，可快速拆卸，可做心肺复苏板使用，（，提供床头尾板材质抑菌检测报告，）</w:t>
      </w: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kern w:val="0"/>
          <w:sz w:val="32"/>
          <w:szCs w:val="32"/>
          <w:lang w:val="en-US" w:eastAsia="zh-CN"/>
        </w:rPr>
        <w:t>10.床面板：采用非钢制板面，床面板≤3块，一体式连接，符合人体工程学具备抑菌材质检测报告（提供证明文件和材质抑菌检测报告）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11.标配翻身气垫：床垫与床完美结合，具备：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波动交替时间10min/15min/20min/25mi</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定时翻身时间</w:t>
      </w:r>
      <w:r>
        <w:rPr>
          <w:rFonts w:hint="eastAsia" w:ascii="仿宋" w:hAnsi="仿宋" w:eastAsia="仿宋" w:cs="仿宋"/>
          <w:b w:val="0"/>
          <w:bCs/>
          <w:sz w:val="32"/>
          <w:szCs w:val="32"/>
          <w:lang w:val="en-US" w:eastAsia="zh-CN"/>
        </w:rPr>
        <w:t>30</w:t>
      </w:r>
      <w:r>
        <w:rPr>
          <w:rFonts w:hint="eastAsia" w:ascii="仿宋" w:hAnsi="仿宋" w:eastAsia="仿宋" w:cs="仿宋"/>
          <w:b w:val="0"/>
          <w:bCs/>
          <w:sz w:val="32"/>
          <w:szCs w:val="32"/>
        </w:rPr>
        <w:t>min/</w:t>
      </w:r>
      <w:r>
        <w:rPr>
          <w:rFonts w:hint="eastAsia" w:ascii="仿宋" w:hAnsi="仿宋" w:eastAsia="仿宋" w:cs="仿宋"/>
          <w:b w:val="0"/>
          <w:bCs/>
          <w:sz w:val="32"/>
          <w:szCs w:val="32"/>
          <w:lang w:val="en-US" w:eastAsia="zh-CN"/>
        </w:rPr>
        <w:t>60</w:t>
      </w:r>
      <w:r>
        <w:rPr>
          <w:rFonts w:hint="eastAsia" w:ascii="仿宋" w:hAnsi="仿宋" w:eastAsia="仿宋" w:cs="仿宋"/>
          <w:b w:val="0"/>
          <w:bCs/>
          <w:sz w:val="32"/>
          <w:szCs w:val="32"/>
        </w:rPr>
        <w:t>min/</w:t>
      </w:r>
      <w:r>
        <w:rPr>
          <w:rFonts w:hint="eastAsia" w:ascii="仿宋" w:hAnsi="仿宋" w:eastAsia="仿宋" w:cs="仿宋"/>
          <w:b w:val="0"/>
          <w:bCs/>
          <w:sz w:val="32"/>
          <w:szCs w:val="32"/>
          <w:lang w:val="en-US" w:eastAsia="zh-CN"/>
        </w:rPr>
        <w:t>105</w:t>
      </w:r>
      <w:r>
        <w:rPr>
          <w:rFonts w:hint="eastAsia" w:ascii="仿宋" w:hAnsi="仿宋" w:eastAsia="仿宋" w:cs="仿宋"/>
          <w:b w:val="0"/>
          <w:bCs/>
          <w:sz w:val="32"/>
          <w:szCs w:val="32"/>
        </w:rPr>
        <w:t>min/1</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0min。并可与波动功能同时启动非单管连结的整体成型的功能气囊。</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Chars="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有调</w:t>
      </w:r>
      <w:r>
        <w:rPr>
          <w:rFonts w:hint="eastAsia" w:ascii="仿宋" w:hAnsi="仿宋" w:eastAsia="仿宋" w:cs="仿宋"/>
          <w:b w:val="0"/>
          <w:bCs/>
          <w:color w:val="000000"/>
          <w:sz w:val="32"/>
          <w:szCs w:val="32"/>
        </w:rPr>
        <w:t>档</w:t>
      </w:r>
      <w:r>
        <w:rPr>
          <w:rFonts w:hint="eastAsia" w:ascii="仿宋" w:hAnsi="仿宋" w:eastAsia="仿宋" w:cs="仿宋"/>
          <w:b w:val="0"/>
          <w:bCs/>
          <w:color w:val="000000"/>
          <w:sz w:val="32"/>
          <w:szCs w:val="32"/>
          <w:lang w:val="en-US" w:eastAsia="zh-CN"/>
        </w:rPr>
        <w:t>功能，</w:t>
      </w:r>
      <w:r>
        <w:rPr>
          <w:rFonts w:hint="eastAsia" w:ascii="仿宋" w:hAnsi="仿宋" w:eastAsia="仿宋" w:cs="仿宋"/>
          <w:b w:val="0"/>
          <w:bCs/>
          <w:color w:val="000000"/>
          <w:sz w:val="32"/>
          <w:szCs w:val="32"/>
        </w:rPr>
        <w:t>手动调节床体压力。</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胸部多点位震动功能。</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 xml:space="preserve">具有头部防侧歪反向气囊。 </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Chars="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工作噪音≤45分贝，空载达到32±10%度翻身角度。</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val="0"/>
          <w:bCs/>
          <w:sz w:val="32"/>
          <w:szCs w:val="32"/>
        </w:rPr>
      </w:pPr>
    </w:p>
    <w:p>
      <w:pPr>
        <w:rPr>
          <w:rFonts w:hint="eastAsia" w:ascii="仿宋" w:hAnsi="仿宋" w:eastAsia="仿宋" w:cs="仿宋"/>
          <w:b w:val="0"/>
          <w:bCs/>
          <w:sz w:val="24"/>
          <w:szCs w:val="24"/>
        </w:rPr>
      </w:pPr>
    </w:p>
    <w:p>
      <w:pPr>
        <w:rPr>
          <w:rFonts w:hint="eastAsia" w:ascii="仿宋" w:hAnsi="仿宋" w:eastAsia="仿宋" w:cs="仿宋"/>
          <w:b w:val="0"/>
          <w:bCs/>
          <w:sz w:val="24"/>
          <w:szCs w:val="24"/>
        </w:rPr>
      </w:pPr>
    </w:p>
    <w:p>
      <w:pPr>
        <w:rPr>
          <w:rFonts w:hint="eastAsia" w:ascii="仿宋" w:hAnsi="仿宋" w:eastAsia="仿宋" w:cs="仿宋"/>
          <w:b w:val="0"/>
          <w:bCs/>
          <w:sz w:val="24"/>
          <w:szCs w:val="24"/>
        </w:rPr>
      </w:pPr>
    </w:p>
    <w:p>
      <w:pPr>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直立床</w:t>
      </w:r>
      <w:r>
        <w:rPr>
          <w:rFonts w:hint="eastAsia" w:ascii="仿宋" w:hAnsi="仿宋" w:eastAsia="仿宋" w:cs="仿宋"/>
          <w:b/>
          <w:bCs w:val="0"/>
          <w:sz w:val="36"/>
          <w:szCs w:val="36"/>
          <w:lang w:val="en-US" w:eastAsia="zh-CN"/>
        </w:rPr>
        <w:t>技术</w:t>
      </w:r>
      <w:r>
        <w:rPr>
          <w:rFonts w:hint="eastAsia" w:ascii="仿宋" w:hAnsi="仿宋" w:eastAsia="仿宋" w:cs="仿宋"/>
          <w:b/>
          <w:bCs w:val="0"/>
          <w:sz w:val="36"/>
          <w:szCs w:val="36"/>
          <w:lang w:eastAsia="zh-CN"/>
        </w:rPr>
        <w:t>参数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1.床面参考尺寸：1980*800mm，床体参考尺寸：2160*940mm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2.病床既可供承载及护理患者使用，又可用于下肢功能障碍患者站立辅助训练，需提供符合适用范围的医疗器械注册证。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3.床面可垂直升降，高度调节范围：400~800mm</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4.床体起立角度可调：垂头位最低角度≤-12°，直立角度0-85°可调；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5.配有专用足部踏板，供患者站立辅助训练使用，足部踏板静态承重≥3000N，需提供省级或以上级别机构出具的检测报告；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6.足部踏板免工具拆装，方便在非训练情况下收纳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7.背板角度调整范围：0~60°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8.腿板角度调整范围：0~25°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9.配有可折叠式护栏，高度不低于350mm，护栏材质HDPE</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10.配有四角防撞滚轮，保护床体碰撞损坏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11.床体两侧配有挂钩，方便悬挂尿袋、造瘘袋等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12.四角配有输液杆安装孔位，方便安装输液杆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13.床体动态承重≥175kg</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14.防进液等级≥IPX4级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15.电机数量≥5个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16.双重供电模式，内部电源可在市电断电的情况下继续工作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17.配有紧急开关，在紧急情况下按下可以停止设备工作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18.配有安全保护带，且保护带数量不少于3条，方便患者各肢体部位固定。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19.站立安全系统：在执行直立训练操作时，如果床体其他部位未处于最低位，则须先等待其他部位下降至最低位后（自动复位），方可执行整体前倾操作；在床体处于整体前倾状态下，为保证患者安全，可防止背部上升/下降和腿部上升/下降的误操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20.保护带静态承重≥500N，需提供省级或以上级别机构出具的检测报告</w:t>
      </w:r>
    </w:p>
    <w:p>
      <w:pPr>
        <w:rPr>
          <w:rFonts w:hint="eastAsia" w:ascii="仿宋" w:hAnsi="仿宋" w:eastAsia="仿宋" w:cs="仿宋"/>
          <w:b w:val="0"/>
          <w:bCs/>
          <w:sz w:val="28"/>
          <w:szCs w:val="28"/>
          <w:lang w:val="en-US" w:eastAsia="zh-CN"/>
        </w:rPr>
      </w:pPr>
    </w:p>
    <w:p>
      <w:pPr>
        <w:widowControl w:val="0"/>
        <w:numPr>
          <w:ilvl w:val="0"/>
          <w:numId w:val="0"/>
        </w:numPr>
        <w:jc w:val="both"/>
        <w:rPr>
          <w:rFonts w:hint="eastAsia" w:ascii="仿宋" w:hAnsi="仿宋" w:eastAsia="仿宋" w:cs="仿宋"/>
          <w:b w:val="0"/>
          <w:bCs/>
          <w:sz w:val="28"/>
          <w:szCs w:val="28"/>
          <w:lang w:val="en-US" w:eastAsia="zh-CN"/>
        </w:rPr>
      </w:pPr>
    </w:p>
    <w:p>
      <w:pPr>
        <w:widowControl w:val="0"/>
        <w:numPr>
          <w:ilvl w:val="0"/>
          <w:numId w:val="0"/>
        </w:numPr>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电动床技术参数</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一、技术参数</w:t>
      </w:r>
    </w:p>
    <w:p>
      <w:pPr>
        <w:keepNext w:val="0"/>
        <w:keepLines w:val="0"/>
        <w:pageBreakBefore w:val="0"/>
        <w:widowControl w:val="0"/>
        <w:numPr>
          <w:ilvl w:val="0"/>
          <w:numId w:val="5"/>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床体尺寸≥21000MM×1030MM</w:t>
      </w:r>
    </w:p>
    <w:p>
      <w:pPr>
        <w:keepNext w:val="0"/>
        <w:keepLines w:val="0"/>
        <w:pageBreakBefore w:val="0"/>
        <w:widowControl w:val="0"/>
        <w:numPr>
          <w:ilvl w:val="0"/>
          <w:numId w:val="5"/>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背部折起角度：0-70°±5°</w:t>
      </w:r>
    </w:p>
    <w:p>
      <w:pPr>
        <w:keepNext w:val="0"/>
        <w:keepLines w:val="0"/>
        <w:pageBreakBefore w:val="0"/>
        <w:widowControl w:val="0"/>
        <w:numPr>
          <w:ilvl w:val="0"/>
          <w:numId w:val="5"/>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腿部折起角度：0-40°±5°</w:t>
      </w:r>
    </w:p>
    <w:p>
      <w:pPr>
        <w:keepNext w:val="0"/>
        <w:keepLines w:val="0"/>
        <w:pageBreakBefore w:val="0"/>
        <w:widowControl w:val="0"/>
        <w:numPr>
          <w:ilvl w:val="0"/>
          <w:numId w:val="5"/>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床体升降调整范围：≥520--900MM</w:t>
      </w:r>
    </w:p>
    <w:p>
      <w:pPr>
        <w:keepNext w:val="0"/>
        <w:keepLines w:val="0"/>
        <w:pageBreakBefore w:val="0"/>
        <w:widowControl w:val="0"/>
        <w:numPr>
          <w:ilvl w:val="0"/>
          <w:numId w:val="5"/>
        </w:numPr>
        <w:kinsoku/>
        <w:wordWrap/>
        <w:overflowPunct/>
        <w:topLinePunct w:val="0"/>
        <w:autoSpaceDE/>
        <w:autoSpaceDN/>
        <w:bidi w:val="0"/>
        <w:spacing w:line="560" w:lineRule="exact"/>
        <w:ind w:left="425" w:leftChars="0" w:hanging="425" w:firstLineChars="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床体可前后倾斜角度：0-15°±2°</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425" w:leftChars="0" w:hanging="425" w:firstLineChars="0"/>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lang w:val="en-US" w:eastAsia="zh-CN"/>
        </w:rPr>
        <w:t>电动体位功能：整体升降、背部升降、腿部升降、背腿联动，特氏位、反特示位，≥4种键式体位，手动和电动CPR功能。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kern w:val="0"/>
          <w:sz w:val="32"/>
          <w:szCs w:val="32"/>
          <w:lang w:val="en-US" w:eastAsia="zh-CN"/>
        </w:rPr>
        <w:t>7.护栏：PE材质，抑菌防紫外线，吹塑工艺，一大一小护栏，小护栏长度≥900mm，长护栏长度：≥900mm，护栏间隙≤60mm，整体长度≥1960，护栏控制内外侧按键位于背部护栏上，内外侧具备单独开关，护栏距离床面高度≥400mm，背部具备角度显示，腿部护栏具备整床倾斜角度显示（提供第三方PE材质抑菌检测报告，提供护栏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sz w:val="32"/>
          <w:szCs w:val="32"/>
          <w:lang w:val="en-US" w:eastAsia="zh-CN"/>
        </w:rPr>
        <w:t>8.三种</w:t>
      </w:r>
      <w:r>
        <w:rPr>
          <w:rFonts w:hint="eastAsia" w:ascii="仿宋" w:hAnsi="仿宋" w:eastAsia="仿宋" w:cs="仿宋"/>
          <w:b w:val="0"/>
          <w:bCs/>
          <w:kern w:val="0"/>
          <w:sz w:val="32"/>
          <w:szCs w:val="32"/>
          <w:lang w:val="en-US" w:eastAsia="zh-CN"/>
        </w:rPr>
        <w:t>操作模式：护栏内外侧控制按键，护士操作台和护士控制器，三种都具备一键CPR功能，护士操作台具备单独的功能锁定和多种一键式体位，护士手控器具备机械锁定开关，（护士台为总控一级，护栏外侧按键开关为二级总控，控制护栏按键和手控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val="0"/>
          <w:bCs/>
          <w:kern w:val="0"/>
          <w:sz w:val="32"/>
          <w:szCs w:val="32"/>
          <w:lang w:val="en-US" w:eastAsia="zh-CN"/>
        </w:rPr>
      </w:pPr>
      <w:r>
        <w:rPr>
          <w:rFonts w:hint="eastAsia" w:ascii="仿宋" w:hAnsi="仿宋" w:eastAsia="仿宋" w:cs="仿宋"/>
          <w:b w:val="0"/>
          <w:bCs/>
          <w:sz w:val="32"/>
          <w:szCs w:val="32"/>
          <w:lang w:val="en-US" w:eastAsia="zh-CN"/>
        </w:rPr>
        <w:t>9.</w:t>
      </w:r>
      <w:r>
        <w:rPr>
          <w:rFonts w:hint="eastAsia" w:ascii="仿宋" w:hAnsi="仿宋" w:eastAsia="仿宋" w:cs="仿宋"/>
          <w:b w:val="0"/>
          <w:bCs/>
          <w:kern w:val="0"/>
          <w:sz w:val="32"/>
          <w:szCs w:val="32"/>
          <w:lang w:val="en-US" w:eastAsia="zh-CN"/>
        </w:rPr>
        <w:t>床头尾：PE材质，抑菌防紫外线，吹塑工艺欧式床头尾，内置铝管加固，外直径≥27MM：内径侧直径≥20mm，长度≥360mm，厚度≥3mm，扣式锁定，插拔式设计，可快速拆卸，可做心肺复苏板使用，配插拔式辅助台， 2根压铸铝支架直接插拔于床头床尾板上，床头尾板上有限位装置，可270°翻转，不占用空间，台面材质工程塑料，尺寸≥480*360mm（提供床头尾板铝材材质检测报告，提供床头尾板及辅助台材质抑菌检测报告，提供辅助台证明文件）</w:t>
      </w:r>
    </w:p>
    <w:p>
      <w:pPr>
        <w:keepNext w:val="0"/>
        <w:keepLines w:val="0"/>
        <w:pageBreakBefore w:val="0"/>
        <w:widowControl w:val="0"/>
        <w:kinsoku/>
        <w:wordWrap/>
        <w:overflowPunct/>
        <w:topLinePunct w:val="0"/>
        <w:autoSpaceDE/>
        <w:autoSpaceDN/>
        <w:bidi w:val="0"/>
        <w:spacing w:line="560" w:lineRule="exact"/>
        <w:textAlignment w:val="auto"/>
        <w:rPr>
          <w:rFonts w:hint="default" w:ascii="Calibri" w:hAnsi="Calibri" w:eastAsia="宋体" w:cs="Times New Roman"/>
          <w:b w:val="0"/>
          <w:bCs/>
          <w:sz w:val="32"/>
          <w:szCs w:val="32"/>
          <w:lang w:val="en-US"/>
        </w:rPr>
      </w:pPr>
      <w:r>
        <w:rPr>
          <w:rFonts w:hint="eastAsia" w:ascii="仿宋" w:hAnsi="仿宋" w:eastAsia="仿宋" w:cs="仿宋"/>
          <w:b w:val="0"/>
          <w:bCs/>
          <w:kern w:val="0"/>
          <w:sz w:val="32"/>
          <w:szCs w:val="32"/>
          <w:lang w:val="en-US" w:eastAsia="zh-CN"/>
        </w:rPr>
        <w:t>10.床面板：采用非钢制板面，床面板≤3块，一体式连接，符合人体工程学具备抑菌材质检测报告（提供证明文件和材质抗菌检测报告)。</w:t>
      </w:r>
    </w:p>
    <w:p>
      <w:pPr>
        <w:spacing w:line="288" w:lineRule="auto"/>
        <w:rPr>
          <w:rFonts w:hint="eastAsia" w:ascii="宋体" w:hAnsi="宋体"/>
          <w:b/>
          <w:kern w:val="1"/>
          <w:sz w:val="28"/>
          <w:szCs w:val="28"/>
        </w:rPr>
      </w:pPr>
    </w:p>
    <w:p>
      <w:pPr>
        <w:spacing w:line="288" w:lineRule="auto"/>
        <w:rPr>
          <w:rFonts w:hint="eastAsia" w:ascii="宋体" w:hAnsi="宋体"/>
          <w:b/>
          <w:kern w:val="1"/>
          <w:sz w:val="28"/>
          <w:szCs w:val="28"/>
        </w:rPr>
      </w:pPr>
    </w:p>
    <w:p>
      <w:pPr>
        <w:spacing w:line="288" w:lineRule="auto"/>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7" w:type="default"/>
          <w:footerReference r:id="rId8"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306971214"/>
      <w:bookmarkEnd w:id="2"/>
      <w:bookmarkStart w:id="3" w:name="_Toc290052805"/>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rPr>
          <w:rFonts w:ascii="宋体" w:hAnsi="宋体"/>
          <w:color w:val="FF0000"/>
          <w:sz w:val="28"/>
          <w:szCs w:val="28"/>
        </w:rPr>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w:t>
      </w:r>
      <w:r>
        <w:rPr>
          <w:rFonts w:hint="eastAsia" w:ascii="宋体" w:hAnsi="宋体"/>
          <w:color w:val="000000"/>
          <w:sz w:val="28"/>
          <w:szCs w:val="28"/>
          <w:lang w:val="en-US" w:eastAsia="zh-CN"/>
        </w:rPr>
        <w:t>床</w:t>
      </w:r>
      <w:r>
        <w:rPr>
          <w:rFonts w:hint="eastAsia" w:ascii="宋体" w:hAnsi="宋体"/>
          <w:color w:val="000000"/>
          <w:sz w:val="28"/>
          <w:szCs w:val="28"/>
        </w:rPr>
        <w:t>质保</w:t>
      </w:r>
      <w:r>
        <w:rPr>
          <w:rFonts w:hint="eastAsia" w:ascii="宋体" w:hAnsi="宋体"/>
          <w:color w:val="000000"/>
          <w:sz w:val="28"/>
          <w:szCs w:val="28"/>
          <w:lang w:val="en-US" w:eastAsia="zh-CN"/>
        </w:rPr>
        <w:t>五</w:t>
      </w:r>
      <w:r>
        <w:rPr>
          <w:rFonts w:hint="eastAsia" w:ascii="宋体" w:hAnsi="宋体"/>
          <w:color w:val="000000"/>
          <w:sz w:val="28"/>
          <w:szCs w:val="28"/>
        </w:rPr>
        <w:t>年</w:t>
      </w:r>
      <w:r>
        <w:rPr>
          <w:rFonts w:hint="eastAsia" w:ascii="宋体" w:hAnsi="宋体"/>
          <w:color w:val="000000"/>
          <w:sz w:val="28"/>
          <w:szCs w:val="28"/>
          <w:lang w:eastAsia="zh-CN"/>
        </w:rPr>
        <w:t>，</w:t>
      </w:r>
      <w:r>
        <w:rPr>
          <w:rFonts w:hint="eastAsia" w:ascii="宋体" w:hAnsi="宋体"/>
          <w:color w:val="000000"/>
          <w:sz w:val="28"/>
          <w:szCs w:val="28"/>
          <w:lang w:val="en-US" w:eastAsia="zh-CN"/>
        </w:rPr>
        <w:t>气垫质保三年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货到现场安装并验收合格培训后于次月付总额的</w:t>
      </w:r>
      <w:r>
        <w:rPr>
          <w:rFonts w:hint="eastAsia" w:hAnsi="宋体"/>
          <w:color w:val="000000"/>
          <w:sz w:val="24"/>
          <w:szCs w:val="24"/>
          <w:lang w:val="en-US" w:eastAsia="zh-CN"/>
        </w:rPr>
        <w:t>90</w:t>
      </w:r>
      <w:r>
        <w:rPr>
          <w:rFonts w:hint="eastAsia" w:hAnsi="宋体"/>
          <w:color w:val="000000"/>
          <w:sz w:val="24"/>
          <w:szCs w:val="24"/>
        </w:rPr>
        <w:t>%，余下</w:t>
      </w:r>
      <w:r>
        <w:rPr>
          <w:rFonts w:hint="eastAsia" w:hAnsi="宋体"/>
          <w:color w:val="000000"/>
          <w:sz w:val="24"/>
          <w:szCs w:val="24"/>
          <w:lang w:val="en-US" w:eastAsia="zh-CN"/>
        </w:rPr>
        <w:t>10</w:t>
      </w:r>
      <w:r>
        <w:rPr>
          <w:rFonts w:hint="eastAsia" w:hAnsi="宋体"/>
          <w:color w:val="000000"/>
          <w:sz w:val="24"/>
          <w:szCs w:val="24"/>
        </w:rPr>
        <w:t>%留作质保金，在满</w:t>
      </w:r>
      <w:r>
        <w:rPr>
          <w:rFonts w:hint="eastAsia" w:hAnsi="宋体"/>
          <w:color w:val="000000"/>
          <w:sz w:val="24"/>
          <w:szCs w:val="24"/>
          <w:lang w:val="en-US" w:eastAsia="zh-CN"/>
        </w:rPr>
        <w:t>1年</w:t>
      </w:r>
      <w:r>
        <w:rPr>
          <w:rFonts w:hint="eastAsia" w:hAnsi="宋体"/>
          <w:color w:val="000000"/>
          <w:sz w:val="24"/>
          <w:szCs w:val="24"/>
        </w:rPr>
        <w:t>后支付。</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59252859"/>
      <w:bookmarkEnd w:id="7"/>
      <w:bookmarkStart w:id="8" w:name="_Toc344475124"/>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ascii="宋体" w:hAnsi="宋体"/>
          <w:sz w:val="28"/>
          <w:szCs w:val="28"/>
        </w:rPr>
      </w:pPr>
      <w:r>
        <w:rPr>
          <w:rFonts w:ascii="宋体" w:hAnsi="宋体"/>
          <w:sz w:val="28"/>
          <w:szCs w:val="28"/>
        </w:rPr>
        <w:t>（二）其他未尽事宜由供需双方在采购合同中详细约定。</w:t>
      </w:r>
      <w:bookmarkStart w:id="9" w:name="_Toc187655645"/>
      <w:bookmarkEnd w:id="9"/>
    </w:p>
    <w:p>
      <w:pPr>
        <w:tabs>
          <w:tab w:val="left" w:pos="2895"/>
        </w:tabs>
        <w:spacing w:line="288" w:lineRule="auto"/>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p>
    <w:p>
      <w:pPr>
        <w:tabs>
          <w:tab w:val="left" w:pos="2895"/>
        </w:tabs>
        <w:spacing w:line="288" w:lineRule="auto"/>
        <w:ind w:firstLine="480" w:firstLineChars="200"/>
        <w:rPr>
          <w:rFonts w:hint="eastAsia" w:ascii="宋体" w:hAnsi="宋体"/>
          <w:sz w:val="24"/>
          <w:szCs w:val="24"/>
        </w:rPr>
      </w:pPr>
      <w:r>
        <w:rPr>
          <w:rFonts w:hint="eastAsia" w:ascii="宋体" w:hAnsi="宋体"/>
          <w:sz w:val="24"/>
          <w:szCs w:val="24"/>
        </w:rPr>
        <w:t>附件1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产品名称</w:t>
            </w: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品牌及产地</w:t>
            </w: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规格型号</w:t>
            </w: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数量</w:t>
            </w: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单价</w:t>
            </w: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spacing w:line="288" w:lineRule="auto"/>
              <w:jc w:val="center"/>
              <w:rPr>
                <w:rFonts w:hint="eastAsia" w:ascii="宋体" w:hAnsi="宋体"/>
                <w:sz w:val="24"/>
                <w:szCs w:val="28"/>
              </w:rPr>
            </w:pPr>
          </w:p>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ascii="宋体" w:hAnsi="宋体"/>
          <w:szCs w:val="24"/>
        </w:rPr>
        <w:br w:type="page"/>
      </w:r>
      <w:r>
        <w:rPr>
          <w:rFonts w:hint="eastAsia" w:ascii="宋体" w:hAnsi="宋体"/>
          <w:sz w:val="24"/>
          <w:szCs w:val="24"/>
        </w:rPr>
        <w:t>附件2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5250" w:firstLine="480" w:firstLineChars="200"/>
        <w:outlineLvl w:val="0"/>
        <w:rPr>
          <w:rFonts w:hint="eastAsia" w:ascii="宋体" w:hAnsi="宋体"/>
          <w:sz w:val="24"/>
        </w:rPr>
      </w:pPr>
      <w:r>
        <w:rPr>
          <w:rFonts w:hint="eastAsia" w:ascii="宋体" w:hAnsi="宋体"/>
          <w:sz w:val="24"/>
        </w:rPr>
        <w:t>采购项目名称：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序号</w:t>
            </w: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采购需求</w:t>
            </w: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响应情况</w:t>
            </w: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888362"/>
      <w:bookmarkStart w:id="14" w:name="_Toc313008358"/>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附件3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szCs w:val="28"/>
        </w:rPr>
      </w:pPr>
      <w:r>
        <w:rPr>
          <w:rFonts w:ascii="宋体" w:hAnsi="宋体"/>
          <w:b/>
          <w:szCs w:val="28"/>
        </w:rPr>
        <w:br w:type="page"/>
      </w:r>
      <w:r>
        <w:rPr>
          <w:rFonts w:hint="eastAsia" w:ascii="宋体" w:hAnsi="宋体"/>
          <w:szCs w:val="28"/>
        </w:rPr>
        <w:t>附件4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附件5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4"/>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480" w:firstLineChars="200"/>
        <w:rPr>
          <w:rFonts w:hint="eastAsia" w:ascii="宋体" w:hAnsi="宋体"/>
          <w:sz w:val="24"/>
          <w:szCs w:val="24"/>
        </w:rPr>
      </w:pPr>
      <w:r>
        <w:rPr>
          <w:rFonts w:hint="eastAsia" w:ascii="宋体" w:hAnsi="宋体"/>
          <w:sz w:val="24"/>
          <w:szCs w:val="24"/>
        </w:rPr>
        <w:t>附件6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6"/>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总报价：</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相关补充说明：</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法定代表人或授权代表（签字）：</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法定代表人或授权代表联系电话：</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6"/>
        <w:spacing w:line="440" w:lineRule="exact"/>
        <w:ind w:firstLine="4440" w:firstLineChars="1850"/>
        <w:rPr>
          <w:rFonts w:ascii="宋体" w:eastAsia="宋体"/>
          <w:sz w:val="24"/>
          <w:szCs w:val="24"/>
        </w:rPr>
      </w:pPr>
    </w:p>
    <w:p>
      <w:pPr>
        <w:pStyle w:val="46"/>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12" w:type="first"/>
      <w:headerReference r:id="rId9" w:type="default"/>
      <w:footerReference r:id="rId10" w:type="default"/>
      <w:footerReference r:id="rId11"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6"/>
      </w:rPr>
    </w:pPr>
  </w:p>
  <w:p>
    <w:pPr>
      <w:tabs>
        <w:tab w:val="right" w:pos="9412"/>
      </w:tabs>
      <w:snapToGrid w:val="0"/>
      <w:ind w:right="360"/>
      <w:rPr>
        <w:rFonts w:hint="eastAsia"/>
      </w:rPr>
    </w:pPr>
    <w:r>
      <w:rPr>
        <w:rFonts w:hint="eastAsia"/>
      </w:rPr>
      <w:tab/>
    </w:r>
    <w:r>
      <w:rPr>
        <w:rFonts w:hint="eastAsia"/>
      </w:rPr>
      <w:t>9</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F52BF"/>
    <w:multiLevelType w:val="singleLevel"/>
    <w:tmpl w:val="D89F52BF"/>
    <w:lvl w:ilvl="0" w:tentative="0">
      <w:start w:val="1"/>
      <w:numFmt w:val="decimal"/>
      <w:lvlText w:val="%1."/>
      <w:lvlJc w:val="left"/>
      <w:pPr>
        <w:ind w:left="425" w:hanging="425"/>
      </w:pPr>
      <w:rPr>
        <w:rFonts w:hint="default"/>
      </w:rPr>
    </w:lvl>
  </w:abstractNum>
  <w:abstractNum w:abstractNumId="1">
    <w:nsid w:val="0756D479"/>
    <w:multiLevelType w:val="singleLevel"/>
    <w:tmpl w:val="0756D479"/>
    <w:lvl w:ilvl="0" w:tentative="0">
      <w:start w:val="3"/>
      <w:numFmt w:val="chineseCounting"/>
      <w:suff w:val="space"/>
      <w:lvlText w:val="第%1章"/>
      <w:lvlJc w:val="left"/>
      <w:rPr>
        <w:rFonts w:hint="eastAsia"/>
      </w:rPr>
    </w:lvl>
  </w:abstractNum>
  <w:abstractNum w:abstractNumId="2">
    <w:nsid w:val="0E50D73F"/>
    <w:multiLevelType w:val="singleLevel"/>
    <w:tmpl w:val="0E50D73F"/>
    <w:lvl w:ilvl="0" w:tentative="0">
      <w:start w:val="1"/>
      <w:numFmt w:val="decimal"/>
      <w:lvlText w:val="%1."/>
      <w:lvlJc w:val="left"/>
      <w:pPr>
        <w:ind w:left="425" w:hanging="425"/>
      </w:pPr>
      <w:rPr>
        <w:rFonts w:hint="default"/>
      </w:rPr>
    </w:lvl>
  </w:abstractNum>
  <w:abstractNum w:abstractNumId="3">
    <w:nsid w:val="52915E29"/>
    <w:multiLevelType w:val="multilevel"/>
    <w:tmpl w:val="52915E29"/>
    <w:lvl w:ilvl="0" w:tentative="0">
      <w:start w:val="1"/>
      <w:numFmt w:val="decimal"/>
      <w:pStyle w:val="38"/>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754410A4"/>
    <w:multiLevelType w:val="singleLevel"/>
    <w:tmpl w:val="754410A4"/>
    <w:lvl w:ilvl="0" w:tentative="0">
      <w:start w:val="2"/>
      <w:numFmt w:val="decimal"/>
      <w:suff w:val="nothing"/>
      <w:lvlText w:val="（%1）"/>
      <w:lvlJc w:val="left"/>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NGJhNzJmYmIyNzhjZDE4MjQ3OTEzOTc5ZjcwNDM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8438CA"/>
    <w:rsid w:val="018D610F"/>
    <w:rsid w:val="019329D2"/>
    <w:rsid w:val="0193652C"/>
    <w:rsid w:val="02007ABC"/>
    <w:rsid w:val="023B5DE0"/>
    <w:rsid w:val="024F6142"/>
    <w:rsid w:val="033B3973"/>
    <w:rsid w:val="03A2252B"/>
    <w:rsid w:val="03BB1D6C"/>
    <w:rsid w:val="03BC3FC3"/>
    <w:rsid w:val="03CD30BA"/>
    <w:rsid w:val="03EF1A15"/>
    <w:rsid w:val="04133956"/>
    <w:rsid w:val="043D09D3"/>
    <w:rsid w:val="043F2232"/>
    <w:rsid w:val="04504C38"/>
    <w:rsid w:val="046B3792"/>
    <w:rsid w:val="04B5712F"/>
    <w:rsid w:val="054D1788"/>
    <w:rsid w:val="058A3040"/>
    <w:rsid w:val="059D1030"/>
    <w:rsid w:val="05B2719F"/>
    <w:rsid w:val="06096073"/>
    <w:rsid w:val="061B45D7"/>
    <w:rsid w:val="06446642"/>
    <w:rsid w:val="065D4C48"/>
    <w:rsid w:val="067B3A34"/>
    <w:rsid w:val="068022AE"/>
    <w:rsid w:val="069761AE"/>
    <w:rsid w:val="06B50CF4"/>
    <w:rsid w:val="06C62F02"/>
    <w:rsid w:val="06F02F02"/>
    <w:rsid w:val="072514A2"/>
    <w:rsid w:val="07606DB0"/>
    <w:rsid w:val="07A47D56"/>
    <w:rsid w:val="07BA233A"/>
    <w:rsid w:val="07D178A9"/>
    <w:rsid w:val="07D433FC"/>
    <w:rsid w:val="07EA0E72"/>
    <w:rsid w:val="07F02FBD"/>
    <w:rsid w:val="083F0B3A"/>
    <w:rsid w:val="087D787D"/>
    <w:rsid w:val="088C436C"/>
    <w:rsid w:val="088E7A4F"/>
    <w:rsid w:val="089B32C6"/>
    <w:rsid w:val="08D34185"/>
    <w:rsid w:val="08FE1F82"/>
    <w:rsid w:val="095F350B"/>
    <w:rsid w:val="0963149F"/>
    <w:rsid w:val="097A4477"/>
    <w:rsid w:val="09A04689"/>
    <w:rsid w:val="09B55D70"/>
    <w:rsid w:val="09C15C02"/>
    <w:rsid w:val="09EC3F3A"/>
    <w:rsid w:val="0A014251"/>
    <w:rsid w:val="0A04652C"/>
    <w:rsid w:val="0A0D6D48"/>
    <w:rsid w:val="0A374019"/>
    <w:rsid w:val="0A59408D"/>
    <w:rsid w:val="0AAB1FCF"/>
    <w:rsid w:val="0ABC216B"/>
    <w:rsid w:val="0B220922"/>
    <w:rsid w:val="0B7C085C"/>
    <w:rsid w:val="0B814CA4"/>
    <w:rsid w:val="0B925AA8"/>
    <w:rsid w:val="0B9745A0"/>
    <w:rsid w:val="0BB73761"/>
    <w:rsid w:val="0C1A784C"/>
    <w:rsid w:val="0C2619D5"/>
    <w:rsid w:val="0C28640C"/>
    <w:rsid w:val="0C3D1EB8"/>
    <w:rsid w:val="0C41302A"/>
    <w:rsid w:val="0C6C380E"/>
    <w:rsid w:val="0CA77331"/>
    <w:rsid w:val="0CC06AA0"/>
    <w:rsid w:val="0CC42749"/>
    <w:rsid w:val="0CC53B96"/>
    <w:rsid w:val="0CF02344"/>
    <w:rsid w:val="0D15095B"/>
    <w:rsid w:val="0D3A0159"/>
    <w:rsid w:val="0D4F7E3A"/>
    <w:rsid w:val="0D554967"/>
    <w:rsid w:val="0D5F116F"/>
    <w:rsid w:val="0D657115"/>
    <w:rsid w:val="0DCB5739"/>
    <w:rsid w:val="0DDC300B"/>
    <w:rsid w:val="0E0C0717"/>
    <w:rsid w:val="0E19600D"/>
    <w:rsid w:val="0E5C50D6"/>
    <w:rsid w:val="0E6C57C4"/>
    <w:rsid w:val="0E9912E9"/>
    <w:rsid w:val="0ED31B1C"/>
    <w:rsid w:val="0F154A2B"/>
    <w:rsid w:val="0F23089C"/>
    <w:rsid w:val="0F2905BF"/>
    <w:rsid w:val="0F387586"/>
    <w:rsid w:val="0F64150A"/>
    <w:rsid w:val="0F7A0D2D"/>
    <w:rsid w:val="0F906880"/>
    <w:rsid w:val="0F9C6EF5"/>
    <w:rsid w:val="0FC530DA"/>
    <w:rsid w:val="0FF31E7C"/>
    <w:rsid w:val="0FF32347"/>
    <w:rsid w:val="101C798B"/>
    <w:rsid w:val="10972E61"/>
    <w:rsid w:val="11407217"/>
    <w:rsid w:val="116B1D07"/>
    <w:rsid w:val="118A3490"/>
    <w:rsid w:val="118D72EA"/>
    <w:rsid w:val="12031899"/>
    <w:rsid w:val="12350E6A"/>
    <w:rsid w:val="126A259B"/>
    <w:rsid w:val="128649EB"/>
    <w:rsid w:val="12A0314A"/>
    <w:rsid w:val="12D55346"/>
    <w:rsid w:val="13313DF9"/>
    <w:rsid w:val="13345697"/>
    <w:rsid w:val="133833D9"/>
    <w:rsid w:val="135A334F"/>
    <w:rsid w:val="13883470"/>
    <w:rsid w:val="138F4884"/>
    <w:rsid w:val="13B72CF8"/>
    <w:rsid w:val="13CF1BB9"/>
    <w:rsid w:val="13DB3D64"/>
    <w:rsid w:val="14294B1E"/>
    <w:rsid w:val="147026FF"/>
    <w:rsid w:val="149166AA"/>
    <w:rsid w:val="14CB54F3"/>
    <w:rsid w:val="15130A9A"/>
    <w:rsid w:val="151B5C4D"/>
    <w:rsid w:val="151B6B0E"/>
    <w:rsid w:val="15581B10"/>
    <w:rsid w:val="155D7127"/>
    <w:rsid w:val="15D83EF3"/>
    <w:rsid w:val="161F46F7"/>
    <w:rsid w:val="16734728"/>
    <w:rsid w:val="167606F1"/>
    <w:rsid w:val="16881F81"/>
    <w:rsid w:val="16A35843"/>
    <w:rsid w:val="16C731E1"/>
    <w:rsid w:val="16DE6E7B"/>
    <w:rsid w:val="170D4FC5"/>
    <w:rsid w:val="174436EA"/>
    <w:rsid w:val="177D7FFB"/>
    <w:rsid w:val="17835516"/>
    <w:rsid w:val="1791130A"/>
    <w:rsid w:val="17A1668F"/>
    <w:rsid w:val="17A252C5"/>
    <w:rsid w:val="18022585"/>
    <w:rsid w:val="18151E22"/>
    <w:rsid w:val="184E51BC"/>
    <w:rsid w:val="185B5474"/>
    <w:rsid w:val="1891777B"/>
    <w:rsid w:val="18AC23B2"/>
    <w:rsid w:val="18E9696A"/>
    <w:rsid w:val="190A2D41"/>
    <w:rsid w:val="19182C7F"/>
    <w:rsid w:val="19762CE3"/>
    <w:rsid w:val="199932DF"/>
    <w:rsid w:val="19B63901"/>
    <w:rsid w:val="19BA6ACC"/>
    <w:rsid w:val="19D55A69"/>
    <w:rsid w:val="19F42EE1"/>
    <w:rsid w:val="1A4B1A3B"/>
    <w:rsid w:val="1AB86D11"/>
    <w:rsid w:val="1B0F09F7"/>
    <w:rsid w:val="1B3B11DE"/>
    <w:rsid w:val="1B7A20B5"/>
    <w:rsid w:val="1BCB4232"/>
    <w:rsid w:val="1C053F8F"/>
    <w:rsid w:val="1C47643B"/>
    <w:rsid w:val="1C530173"/>
    <w:rsid w:val="1C5A43C0"/>
    <w:rsid w:val="1C794612"/>
    <w:rsid w:val="1C964876"/>
    <w:rsid w:val="1CC44219"/>
    <w:rsid w:val="1D04101E"/>
    <w:rsid w:val="1D1C714C"/>
    <w:rsid w:val="1D210F99"/>
    <w:rsid w:val="1D5140C7"/>
    <w:rsid w:val="1DA071BE"/>
    <w:rsid w:val="1DA82FD3"/>
    <w:rsid w:val="1DEA1774"/>
    <w:rsid w:val="1DFE1D3D"/>
    <w:rsid w:val="1E01086B"/>
    <w:rsid w:val="1E190530"/>
    <w:rsid w:val="1E4B5791"/>
    <w:rsid w:val="1EA96F39"/>
    <w:rsid w:val="1EB911EB"/>
    <w:rsid w:val="1ED978F8"/>
    <w:rsid w:val="1EE63F5D"/>
    <w:rsid w:val="1EEF4AFE"/>
    <w:rsid w:val="1F1D5134"/>
    <w:rsid w:val="1F3C431B"/>
    <w:rsid w:val="1F733EFD"/>
    <w:rsid w:val="1F9A27C7"/>
    <w:rsid w:val="1FB30457"/>
    <w:rsid w:val="1FBA0B75"/>
    <w:rsid w:val="1FC55FF4"/>
    <w:rsid w:val="1FC63B1B"/>
    <w:rsid w:val="20415698"/>
    <w:rsid w:val="205C7FDB"/>
    <w:rsid w:val="206C1370"/>
    <w:rsid w:val="20A57BD4"/>
    <w:rsid w:val="20C905D7"/>
    <w:rsid w:val="20E133B8"/>
    <w:rsid w:val="20F72A95"/>
    <w:rsid w:val="210457A0"/>
    <w:rsid w:val="214E7EF4"/>
    <w:rsid w:val="2158268D"/>
    <w:rsid w:val="21AA36F4"/>
    <w:rsid w:val="222D6D0F"/>
    <w:rsid w:val="223E5BEA"/>
    <w:rsid w:val="224F429B"/>
    <w:rsid w:val="22663AD0"/>
    <w:rsid w:val="228D3351"/>
    <w:rsid w:val="22966030"/>
    <w:rsid w:val="22992423"/>
    <w:rsid w:val="22E607C9"/>
    <w:rsid w:val="23257C11"/>
    <w:rsid w:val="232D6EFC"/>
    <w:rsid w:val="234B14CE"/>
    <w:rsid w:val="23660A95"/>
    <w:rsid w:val="236932E3"/>
    <w:rsid w:val="23703713"/>
    <w:rsid w:val="23C12F77"/>
    <w:rsid w:val="245711E5"/>
    <w:rsid w:val="24997A50"/>
    <w:rsid w:val="249F78B7"/>
    <w:rsid w:val="24CE1659"/>
    <w:rsid w:val="25393E9A"/>
    <w:rsid w:val="258D57C2"/>
    <w:rsid w:val="25E00ABC"/>
    <w:rsid w:val="25FF6609"/>
    <w:rsid w:val="26123616"/>
    <w:rsid w:val="26142425"/>
    <w:rsid w:val="263E1029"/>
    <w:rsid w:val="26443E88"/>
    <w:rsid w:val="26863CEF"/>
    <w:rsid w:val="2686475A"/>
    <w:rsid w:val="26873CE9"/>
    <w:rsid w:val="26B35DCE"/>
    <w:rsid w:val="27005B33"/>
    <w:rsid w:val="274A70C3"/>
    <w:rsid w:val="274F4165"/>
    <w:rsid w:val="276854B7"/>
    <w:rsid w:val="28005401"/>
    <w:rsid w:val="28370C2E"/>
    <w:rsid w:val="283C7070"/>
    <w:rsid w:val="28BE2BA9"/>
    <w:rsid w:val="28CD00F5"/>
    <w:rsid w:val="28E15521"/>
    <w:rsid w:val="28E219C5"/>
    <w:rsid w:val="296543A4"/>
    <w:rsid w:val="29B80978"/>
    <w:rsid w:val="2A351FC9"/>
    <w:rsid w:val="2A4C4DA9"/>
    <w:rsid w:val="2A4E0763"/>
    <w:rsid w:val="2A587A65"/>
    <w:rsid w:val="2A6E46C7"/>
    <w:rsid w:val="2AE80DE9"/>
    <w:rsid w:val="2AEF3325"/>
    <w:rsid w:val="2BCB6485"/>
    <w:rsid w:val="2BD01F4A"/>
    <w:rsid w:val="2C287B31"/>
    <w:rsid w:val="2C601C87"/>
    <w:rsid w:val="2C6B7BFB"/>
    <w:rsid w:val="2CAE4E54"/>
    <w:rsid w:val="2CB57542"/>
    <w:rsid w:val="2CDF31C3"/>
    <w:rsid w:val="2D655B48"/>
    <w:rsid w:val="2D861AE2"/>
    <w:rsid w:val="2DA321E2"/>
    <w:rsid w:val="2DF26F0A"/>
    <w:rsid w:val="2DF873E2"/>
    <w:rsid w:val="2DFB14DA"/>
    <w:rsid w:val="2E2F7F4C"/>
    <w:rsid w:val="2E3415F2"/>
    <w:rsid w:val="2E3B5A76"/>
    <w:rsid w:val="2E42418F"/>
    <w:rsid w:val="2E5B07DF"/>
    <w:rsid w:val="2E6D494D"/>
    <w:rsid w:val="2E725599"/>
    <w:rsid w:val="2EF64112"/>
    <w:rsid w:val="2F091CB7"/>
    <w:rsid w:val="2F344DAB"/>
    <w:rsid w:val="2F5957DB"/>
    <w:rsid w:val="2F9E7191"/>
    <w:rsid w:val="2FAD7A3E"/>
    <w:rsid w:val="2FC811E9"/>
    <w:rsid w:val="30902D6A"/>
    <w:rsid w:val="30EE770C"/>
    <w:rsid w:val="30F85AFE"/>
    <w:rsid w:val="3113756A"/>
    <w:rsid w:val="31224929"/>
    <w:rsid w:val="31556AAC"/>
    <w:rsid w:val="31682C84"/>
    <w:rsid w:val="320A4FF2"/>
    <w:rsid w:val="321626E0"/>
    <w:rsid w:val="32670430"/>
    <w:rsid w:val="32AB08B4"/>
    <w:rsid w:val="32E37ACB"/>
    <w:rsid w:val="32E54A3C"/>
    <w:rsid w:val="32E91BA2"/>
    <w:rsid w:val="33927DE1"/>
    <w:rsid w:val="339571A8"/>
    <w:rsid w:val="33BB2BE6"/>
    <w:rsid w:val="33E800AC"/>
    <w:rsid w:val="33F32BF6"/>
    <w:rsid w:val="33F36791"/>
    <w:rsid w:val="34233DFE"/>
    <w:rsid w:val="34384B8F"/>
    <w:rsid w:val="343D03F7"/>
    <w:rsid w:val="346A6D13"/>
    <w:rsid w:val="347B7FA5"/>
    <w:rsid w:val="34871BD8"/>
    <w:rsid w:val="34FF7FF6"/>
    <w:rsid w:val="352962F4"/>
    <w:rsid w:val="3542762E"/>
    <w:rsid w:val="35964EDC"/>
    <w:rsid w:val="35C6252E"/>
    <w:rsid w:val="35C64170"/>
    <w:rsid w:val="35CD12E3"/>
    <w:rsid w:val="361C17DD"/>
    <w:rsid w:val="365F6956"/>
    <w:rsid w:val="36824BF5"/>
    <w:rsid w:val="369167D9"/>
    <w:rsid w:val="3720341F"/>
    <w:rsid w:val="378E43BA"/>
    <w:rsid w:val="379951F2"/>
    <w:rsid w:val="379F0BB0"/>
    <w:rsid w:val="37BC465D"/>
    <w:rsid w:val="37D858A2"/>
    <w:rsid w:val="384822DE"/>
    <w:rsid w:val="385B6DDA"/>
    <w:rsid w:val="38804437"/>
    <w:rsid w:val="38936FC7"/>
    <w:rsid w:val="38EA05D8"/>
    <w:rsid w:val="391F631E"/>
    <w:rsid w:val="391F65AE"/>
    <w:rsid w:val="39690810"/>
    <w:rsid w:val="39755F3E"/>
    <w:rsid w:val="39A90048"/>
    <w:rsid w:val="39AB09C2"/>
    <w:rsid w:val="39CA1B80"/>
    <w:rsid w:val="3A0F13AE"/>
    <w:rsid w:val="3A944AE9"/>
    <w:rsid w:val="3AAF3B68"/>
    <w:rsid w:val="3AB24F6F"/>
    <w:rsid w:val="3AC058DE"/>
    <w:rsid w:val="3ACA4BFC"/>
    <w:rsid w:val="3AE07E45"/>
    <w:rsid w:val="3B593F8B"/>
    <w:rsid w:val="3B667082"/>
    <w:rsid w:val="3B960B16"/>
    <w:rsid w:val="3BDF76B2"/>
    <w:rsid w:val="3C1727E5"/>
    <w:rsid w:val="3C2512AE"/>
    <w:rsid w:val="3C324C51"/>
    <w:rsid w:val="3C5C50CF"/>
    <w:rsid w:val="3C683B38"/>
    <w:rsid w:val="3CDF3109"/>
    <w:rsid w:val="3CE31E2F"/>
    <w:rsid w:val="3CF15DF9"/>
    <w:rsid w:val="3D4E0F7F"/>
    <w:rsid w:val="3D6B7F55"/>
    <w:rsid w:val="3D7117EB"/>
    <w:rsid w:val="3D792B22"/>
    <w:rsid w:val="3DC92485"/>
    <w:rsid w:val="3DEF10C8"/>
    <w:rsid w:val="3E0202B6"/>
    <w:rsid w:val="3E0A0CF1"/>
    <w:rsid w:val="3E213040"/>
    <w:rsid w:val="3E3F4D6C"/>
    <w:rsid w:val="3E4F120B"/>
    <w:rsid w:val="3E7B6453"/>
    <w:rsid w:val="3E7F33BB"/>
    <w:rsid w:val="3E832EAB"/>
    <w:rsid w:val="3E9758F9"/>
    <w:rsid w:val="3E9E5E8F"/>
    <w:rsid w:val="3EC52B4D"/>
    <w:rsid w:val="3EE576C2"/>
    <w:rsid w:val="3EE85404"/>
    <w:rsid w:val="3F5B5BD6"/>
    <w:rsid w:val="3F843E69"/>
    <w:rsid w:val="3F9904AC"/>
    <w:rsid w:val="3FA23C1F"/>
    <w:rsid w:val="3FE8117E"/>
    <w:rsid w:val="3FFD028E"/>
    <w:rsid w:val="40065EA1"/>
    <w:rsid w:val="400D3374"/>
    <w:rsid w:val="402A1259"/>
    <w:rsid w:val="40890E7F"/>
    <w:rsid w:val="40A7130B"/>
    <w:rsid w:val="40EA7880"/>
    <w:rsid w:val="411A5AE5"/>
    <w:rsid w:val="41897679"/>
    <w:rsid w:val="418A09F4"/>
    <w:rsid w:val="41A41C05"/>
    <w:rsid w:val="41A82C28"/>
    <w:rsid w:val="41D27A48"/>
    <w:rsid w:val="41F71EBA"/>
    <w:rsid w:val="42030027"/>
    <w:rsid w:val="4220595F"/>
    <w:rsid w:val="4248511D"/>
    <w:rsid w:val="427552ED"/>
    <w:rsid w:val="42873DF2"/>
    <w:rsid w:val="429D6A61"/>
    <w:rsid w:val="42A81132"/>
    <w:rsid w:val="42F16C31"/>
    <w:rsid w:val="43150FF8"/>
    <w:rsid w:val="431A1904"/>
    <w:rsid w:val="432638D3"/>
    <w:rsid w:val="43282273"/>
    <w:rsid w:val="432A5FEB"/>
    <w:rsid w:val="432A6178"/>
    <w:rsid w:val="433F5663"/>
    <w:rsid w:val="43790754"/>
    <w:rsid w:val="437A518C"/>
    <w:rsid w:val="438143E9"/>
    <w:rsid w:val="43942721"/>
    <w:rsid w:val="43B01DFB"/>
    <w:rsid w:val="43BC29BB"/>
    <w:rsid w:val="43C04259"/>
    <w:rsid w:val="43D423AB"/>
    <w:rsid w:val="443C3975"/>
    <w:rsid w:val="44BD1F13"/>
    <w:rsid w:val="451D589D"/>
    <w:rsid w:val="45862F96"/>
    <w:rsid w:val="45A362A0"/>
    <w:rsid w:val="45B147A1"/>
    <w:rsid w:val="45F14B9E"/>
    <w:rsid w:val="45F6481C"/>
    <w:rsid w:val="46001CC0"/>
    <w:rsid w:val="46075E7B"/>
    <w:rsid w:val="46207D2A"/>
    <w:rsid w:val="462C224B"/>
    <w:rsid w:val="4656095E"/>
    <w:rsid w:val="46AB1116"/>
    <w:rsid w:val="46BA444D"/>
    <w:rsid w:val="46E0528D"/>
    <w:rsid w:val="47174587"/>
    <w:rsid w:val="472E53E8"/>
    <w:rsid w:val="475A6773"/>
    <w:rsid w:val="47A0687C"/>
    <w:rsid w:val="482E0D7A"/>
    <w:rsid w:val="483366AF"/>
    <w:rsid w:val="48627116"/>
    <w:rsid w:val="48CF49F8"/>
    <w:rsid w:val="48D84E82"/>
    <w:rsid w:val="496F3F84"/>
    <w:rsid w:val="49BF2AFA"/>
    <w:rsid w:val="49EB7B56"/>
    <w:rsid w:val="4A585327"/>
    <w:rsid w:val="4A5E1481"/>
    <w:rsid w:val="4A7D10F6"/>
    <w:rsid w:val="4A887903"/>
    <w:rsid w:val="4A990AE5"/>
    <w:rsid w:val="4AAA5D70"/>
    <w:rsid w:val="4AFC0320"/>
    <w:rsid w:val="4B047121"/>
    <w:rsid w:val="4B2652EA"/>
    <w:rsid w:val="4BA803F5"/>
    <w:rsid w:val="4BBA75ED"/>
    <w:rsid w:val="4BCB5E91"/>
    <w:rsid w:val="4C310DC4"/>
    <w:rsid w:val="4C587D36"/>
    <w:rsid w:val="4CA21E11"/>
    <w:rsid w:val="4CE6787B"/>
    <w:rsid w:val="4CE92BE0"/>
    <w:rsid w:val="4D4C7A54"/>
    <w:rsid w:val="4D6D5174"/>
    <w:rsid w:val="4DA22C22"/>
    <w:rsid w:val="4DA53075"/>
    <w:rsid w:val="4DE44FE8"/>
    <w:rsid w:val="4DEB281B"/>
    <w:rsid w:val="4E573A0C"/>
    <w:rsid w:val="4E8B18E8"/>
    <w:rsid w:val="4EDE5BC3"/>
    <w:rsid w:val="4F206287"/>
    <w:rsid w:val="4F2C2F9E"/>
    <w:rsid w:val="4F454C97"/>
    <w:rsid w:val="4F497952"/>
    <w:rsid w:val="4F4F2935"/>
    <w:rsid w:val="4F5D0654"/>
    <w:rsid w:val="4F6F42F2"/>
    <w:rsid w:val="4F721E18"/>
    <w:rsid w:val="4F7D74A2"/>
    <w:rsid w:val="4FA72F23"/>
    <w:rsid w:val="4FAD422B"/>
    <w:rsid w:val="4FCC21D8"/>
    <w:rsid w:val="50955CAA"/>
    <w:rsid w:val="50B16EF7"/>
    <w:rsid w:val="5127648E"/>
    <w:rsid w:val="513269E8"/>
    <w:rsid w:val="513A2323"/>
    <w:rsid w:val="513A76B2"/>
    <w:rsid w:val="514364CA"/>
    <w:rsid w:val="5162365A"/>
    <w:rsid w:val="51B61AB8"/>
    <w:rsid w:val="5245699D"/>
    <w:rsid w:val="52517C49"/>
    <w:rsid w:val="52700705"/>
    <w:rsid w:val="52C8137C"/>
    <w:rsid w:val="52DC1ABE"/>
    <w:rsid w:val="53290A3B"/>
    <w:rsid w:val="536F17F8"/>
    <w:rsid w:val="53861F24"/>
    <w:rsid w:val="53FA506A"/>
    <w:rsid w:val="541C54DC"/>
    <w:rsid w:val="54551CE9"/>
    <w:rsid w:val="54613836"/>
    <w:rsid w:val="54784D55"/>
    <w:rsid w:val="54906F6F"/>
    <w:rsid w:val="54931516"/>
    <w:rsid w:val="54AB370E"/>
    <w:rsid w:val="54F614B9"/>
    <w:rsid w:val="556056AC"/>
    <w:rsid w:val="5579650B"/>
    <w:rsid w:val="55820BFC"/>
    <w:rsid w:val="559A7000"/>
    <w:rsid w:val="55B94AF1"/>
    <w:rsid w:val="55CB5AB1"/>
    <w:rsid w:val="55FC102D"/>
    <w:rsid w:val="56067820"/>
    <w:rsid w:val="565568EC"/>
    <w:rsid w:val="56660C90"/>
    <w:rsid w:val="56833383"/>
    <w:rsid w:val="56B822BF"/>
    <w:rsid w:val="56E9366F"/>
    <w:rsid w:val="570A1E4C"/>
    <w:rsid w:val="574D1E50"/>
    <w:rsid w:val="57802226"/>
    <w:rsid w:val="57935C1E"/>
    <w:rsid w:val="57A47E99"/>
    <w:rsid w:val="57A852D8"/>
    <w:rsid w:val="57AC26C4"/>
    <w:rsid w:val="57DC747B"/>
    <w:rsid w:val="580E7831"/>
    <w:rsid w:val="58160D5E"/>
    <w:rsid w:val="5818245E"/>
    <w:rsid w:val="58256416"/>
    <w:rsid w:val="585860AB"/>
    <w:rsid w:val="585D1090"/>
    <w:rsid w:val="58BB6E27"/>
    <w:rsid w:val="58D75E75"/>
    <w:rsid w:val="594C58AD"/>
    <w:rsid w:val="59DE324F"/>
    <w:rsid w:val="5A5A0B0C"/>
    <w:rsid w:val="5A5F4374"/>
    <w:rsid w:val="5A670014"/>
    <w:rsid w:val="5A914149"/>
    <w:rsid w:val="5A951B06"/>
    <w:rsid w:val="5A9A53AC"/>
    <w:rsid w:val="5AD42568"/>
    <w:rsid w:val="5AEC1542"/>
    <w:rsid w:val="5B060C94"/>
    <w:rsid w:val="5B2C2F04"/>
    <w:rsid w:val="5B702981"/>
    <w:rsid w:val="5B7A5BBB"/>
    <w:rsid w:val="5BE2700B"/>
    <w:rsid w:val="5BFA3AA0"/>
    <w:rsid w:val="5C2A5DAA"/>
    <w:rsid w:val="5C2A6C04"/>
    <w:rsid w:val="5C3923F7"/>
    <w:rsid w:val="5CA7222F"/>
    <w:rsid w:val="5CA728AE"/>
    <w:rsid w:val="5CA97822"/>
    <w:rsid w:val="5CEF6460"/>
    <w:rsid w:val="5D3138CF"/>
    <w:rsid w:val="5D5F3CBB"/>
    <w:rsid w:val="5D9A3E8B"/>
    <w:rsid w:val="5D9A56C3"/>
    <w:rsid w:val="5DC92BD0"/>
    <w:rsid w:val="5E3C677A"/>
    <w:rsid w:val="5EB60827"/>
    <w:rsid w:val="5EC8397E"/>
    <w:rsid w:val="5EDB5F93"/>
    <w:rsid w:val="5F0479FC"/>
    <w:rsid w:val="5F1A4C82"/>
    <w:rsid w:val="5F46115F"/>
    <w:rsid w:val="5F907A30"/>
    <w:rsid w:val="5F9763ED"/>
    <w:rsid w:val="5FED3CE4"/>
    <w:rsid w:val="60807030"/>
    <w:rsid w:val="60946A29"/>
    <w:rsid w:val="60D333C6"/>
    <w:rsid w:val="60D55390"/>
    <w:rsid w:val="61227247"/>
    <w:rsid w:val="61605986"/>
    <w:rsid w:val="61630BEE"/>
    <w:rsid w:val="61871CBB"/>
    <w:rsid w:val="61CB4BE9"/>
    <w:rsid w:val="61D218D0"/>
    <w:rsid w:val="622F0961"/>
    <w:rsid w:val="62357B32"/>
    <w:rsid w:val="626A0E77"/>
    <w:rsid w:val="62790272"/>
    <w:rsid w:val="62830F42"/>
    <w:rsid w:val="62A829A3"/>
    <w:rsid w:val="62DB0C58"/>
    <w:rsid w:val="62E477A8"/>
    <w:rsid w:val="62F12229"/>
    <w:rsid w:val="634E142A"/>
    <w:rsid w:val="63676048"/>
    <w:rsid w:val="63700796"/>
    <w:rsid w:val="63E13AD2"/>
    <w:rsid w:val="63F026DA"/>
    <w:rsid w:val="63FE69AC"/>
    <w:rsid w:val="649D74C5"/>
    <w:rsid w:val="64B928D3"/>
    <w:rsid w:val="64D76AFB"/>
    <w:rsid w:val="64FB193A"/>
    <w:rsid w:val="6522365D"/>
    <w:rsid w:val="65476131"/>
    <w:rsid w:val="65510D5D"/>
    <w:rsid w:val="6557763A"/>
    <w:rsid w:val="65CE6B98"/>
    <w:rsid w:val="66582184"/>
    <w:rsid w:val="66676DFF"/>
    <w:rsid w:val="669E4427"/>
    <w:rsid w:val="66BE0674"/>
    <w:rsid w:val="66BE6F44"/>
    <w:rsid w:val="66E23073"/>
    <w:rsid w:val="67031257"/>
    <w:rsid w:val="670B0B65"/>
    <w:rsid w:val="672F359B"/>
    <w:rsid w:val="673F17B5"/>
    <w:rsid w:val="674510B9"/>
    <w:rsid w:val="674C5C80"/>
    <w:rsid w:val="674D74C5"/>
    <w:rsid w:val="675A65EF"/>
    <w:rsid w:val="67831DBD"/>
    <w:rsid w:val="67BE442A"/>
    <w:rsid w:val="67DC161B"/>
    <w:rsid w:val="6809591F"/>
    <w:rsid w:val="682E5386"/>
    <w:rsid w:val="683010FE"/>
    <w:rsid w:val="68880BAA"/>
    <w:rsid w:val="68A273E6"/>
    <w:rsid w:val="69205616"/>
    <w:rsid w:val="695F5B5B"/>
    <w:rsid w:val="696C507E"/>
    <w:rsid w:val="699E02E9"/>
    <w:rsid w:val="69F06D97"/>
    <w:rsid w:val="6A7C46ED"/>
    <w:rsid w:val="6A8614A9"/>
    <w:rsid w:val="6A8C3798"/>
    <w:rsid w:val="6B2F024C"/>
    <w:rsid w:val="6B80239C"/>
    <w:rsid w:val="6BA96D84"/>
    <w:rsid w:val="6BE81C35"/>
    <w:rsid w:val="6C0F0B73"/>
    <w:rsid w:val="6C553383"/>
    <w:rsid w:val="6C824B76"/>
    <w:rsid w:val="6C8440AC"/>
    <w:rsid w:val="6CB467A2"/>
    <w:rsid w:val="6CDF1BBA"/>
    <w:rsid w:val="6CFB2888"/>
    <w:rsid w:val="6D1E3C1B"/>
    <w:rsid w:val="6D4D2A96"/>
    <w:rsid w:val="6DDB5FB0"/>
    <w:rsid w:val="6DFE7A43"/>
    <w:rsid w:val="6E6059EB"/>
    <w:rsid w:val="6EA50B8D"/>
    <w:rsid w:val="6EC30F1E"/>
    <w:rsid w:val="6F235519"/>
    <w:rsid w:val="6F294A75"/>
    <w:rsid w:val="6F327026"/>
    <w:rsid w:val="6F6C3363"/>
    <w:rsid w:val="6F6F075E"/>
    <w:rsid w:val="6FA60C8B"/>
    <w:rsid w:val="6FA81D97"/>
    <w:rsid w:val="6FAD1286"/>
    <w:rsid w:val="6FBB3B41"/>
    <w:rsid w:val="6FEA46C8"/>
    <w:rsid w:val="6FF266DD"/>
    <w:rsid w:val="703D6AAE"/>
    <w:rsid w:val="703F45D4"/>
    <w:rsid w:val="70846954"/>
    <w:rsid w:val="70AB3A18"/>
    <w:rsid w:val="70D05504"/>
    <w:rsid w:val="70E55EC7"/>
    <w:rsid w:val="711517D9"/>
    <w:rsid w:val="711C2C28"/>
    <w:rsid w:val="713A4D9B"/>
    <w:rsid w:val="71606595"/>
    <w:rsid w:val="71715BCC"/>
    <w:rsid w:val="717A180B"/>
    <w:rsid w:val="71B16E98"/>
    <w:rsid w:val="71BB42D6"/>
    <w:rsid w:val="71D8334A"/>
    <w:rsid w:val="71E74A4A"/>
    <w:rsid w:val="71EB080C"/>
    <w:rsid w:val="71FD3687"/>
    <w:rsid w:val="72084E9A"/>
    <w:rsid w:val="727662A7"/>
    <w:rsid w:val="72842772"/>
    <w:rsid w:val="73157E3F"/>
    <w:rsid w:val="73953091"/>
    <w:rsid w:val="73C60B68"/>
    <w:rsid w:val="73D70D64"/>
    <w:rsid w:val="73EE2297"/>
    <w:rsid w:val="741E0C45"/>
    <w:rsid w:val="745D6F96"/>
    <w:rsid w:val="749267B7"/>
    <w:rsid w:val="74983962"/>
    <w:rsid w:val="74CC21AE"/>
    <w:rsid w:val="74E673B1"/>
    <w:rsid w:val="750B0F29"/>
    <w:rsid w:val="750C53F8"/>
    <w:rsid w:val="75253743"/>
    <w:rsid w:val="756B7C19"/>
    <w:rsid w:val="75931266"/>
    <w:rsid w:val="75A11524"/>
    <w:rsid w:val="75A2047B"/>
    <w:rsid w:val="75CA2B92"/>
    <w:rsid w:val="75F25C45"/>
    <w:rsid w:val="76340F3B"/>
    <w:rsid w:val="767F7CD0"/>
    <w:rsid w:val="76DD5A7B"/>
    <w:rsid w:val="76F66209"/>
    <w:rsid w:val="76F81981"/>
    <w:rsid w:val="77130569"/>
    <w:rsid w:val="7731279D"/>
    <w:rsid w:val="775A1DDC"/>
    <w:rsid w:val="77640DC4"/>
    <w:rsid w:val="776D5F08"/>
    <w:rsid w:val="779946E5"/>
    <w:rsid w:val="77A24C76"/>
    <w:rsid w:val="77DC4158"/>
    <w:rsid w:val="77E837A3"/>
    <w:rsid w:val="77EF68E0"/>
    <w:rsid w:val="781046F1"/>
    <w:rsid w:val="78144598"/>
    <w:rsid w:val="78145DE5"/>
    <w:rsid w:val="782D6983"/>
    <w:rsid w:val="78694946"/>
    <w:rsid w:val="788C1901"/>
    <w:rsid w:val="78F972E7"/>
    <w:rsid w:val="79483461"/>
    <w:rsid w:val="79703A50"/>
    <w:rsid w:val="7A322C02"/>
    <w:rsid w:val="7A7C6425"/>
    <w:rsid w:val="7A8B6668"/>
    <w:rsid w:val="7A94376E"/>
    <w:rsid w:val="7A9F3071"/>
    <w:rsid w:val="7AAA248A"/>
    <w:rsid w:val="7AD156B6"/>
    <w:rsid w:val="7B05641A"/>
    <w:rsid w:val="7B1E2DAB"/>
    <w:rsid w:val="7B2260E1"/>
    <w:rsid w:val="7B4F7695"/>
    <w:rsid w:val="7BD04C7A"/>
    <w:rsid w:val="7C8676B4"/>
    <w:rsid w:val="7CC570CC"/>
    <w:rsid w:val="7CDE6F23"/>
    <w:rsid w:val="7CE53FC4"/>
    <w:rsid w:val="7D1666BD"/>
    <w:rsid w:val="7D6B0260"/>
    <w:rsid w:val="7DB05F55"/>
    <w:rsid w:val="7DB60975"/>
    <w:rsid w:val="7DB64F15"/>
    <w:rsid w:val="7E0E3838"/>
    <w:rsid w:val="7E2617E0"/>
    <w:rsid w:val="7E3D685B"/>
    <w:rsid w:val="7E5C45A3"/>
    <w:rsid w:val="7E6D4A02"/>
    <w:rsid w:val="7E80189B"/>
    <w:rsid w:val="7E924469"/>
    <w:rsid w:val="7EC00FD6"/>
    <w:rsid w:val="7EC04C78"/>
    <w:rsid w:val="7ECD3B93"/>
    <w:rsid w:val="7ECD6273"/>
    <w:rsid w:val="7ECE1783"/>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8"/>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22"/>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uiPriority w:val="0"/>
    <w:pPr>
      <w:ind w:firstLine="420" w:firstLineChars="200"/>
    </w:pPr>
  </w:style>
  <w:style w:type="paragraph" w:styleId="11">
    <w:name w:val="Document Map"/>
    <w:basedOn w:val="1"/>
    <w:semiHidden/>
    <w:uiPriority w:val="0"/>
    <w:pPr>
      <w:shd w:val="clear" w:color="auto" w:fill="000080"/>
    </w:pPr>
  </w:style>
  <w:style w:type="paragraph" w:styleId="12">
    <w:name w:val="Body Text Indent"/>
    <w:basedOn w:val="1"/>
    <w:uiPriority w:val="0"/>
    <w:pPr>
      <w:ind w:firstLine="540"/>
    </w:pPr>
    <w:rPr>
      <w:rFonts w:eastAsia="宋体"/>
      <w:b/>
      <w:kern w:val="2"/>
      <w:sz w:val="32"/>
      <w:lang w:val="en-US" w:eastAsia="zh-CN"/>
    </w:rPr>
  </w:style>
  <w:style w:type="paragraph" w:styleId="13">
    <w:name w:val="Plain Text"/>
    <w:basedOn w:val="1"/>
    <w:link w:val="29"/>
    <w:qFormat/>
    <w:uiPriority w:val="0"/>
    <w:rPr>
      <w:rFonts w:ascii="宋体" w:hAnsi="Courier New"/>
      <w:kern w:val="0"/>
      <w:sz w:val="20"/>
    </w:rPr>
  </w:style>
  <w:style w:type="paragraph" w:styleId="14">
    <w:name w:val="Date"/>
    <w:basedOn w:val="1"/>
    <w:next w:val="1"/>
    <w:link w:val="30"/>
    <w:uiPriority w:val="0"/>
    <w:pPr>
      <w:ind w:left="100" w:leftChars="2500"/>
    </w:pPr>
    <w:rPr>
      <w:rFonts w:ascii="仿宋_GB2312" w:eastAsia="仿宋_GB2312"/>
      <w:sz w:val="32"/>
    </w:rPr>
  </w:style>
  <w:style w:type="paragraph" w:styleId="15">
    <w:name w:val="Body Text Indent 2"/>
    <w:basedOn w:val="1"/>
    <w:uiPriority w:val="0"/>
    <w:pPr>
      <w:spacing w:after="120" w:afterLines="0" w:line="480" w:lineRule="auto"/>
      <w:ind w:left="420" w:leftChars="200"/>
    </w:p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0"/>
    <w:pPr>
      <w:spacing w:line="180" w:lineRule="auto"/>
      <w:jc w:val="center"/>
    </w:pPr>
    <w:rPr>
      <w:sz w:val="30"/>
    </w:rPr>
  </w:style>
  <w:style w:type="paragraph" w:styleId="20">
    <w:name w:val="Body Text Indent 3"/>
    <w:basedOn w:val="1"/>
    <w:uiPriority w:val="0"/>
    <w:pPr>
      <w:spacing w:after="120" w:afterLines="0"/>
      <w:ind w:left="420" w:leftChars="200"/>
    </w:pPr>
    <w:rPr>
      <w:sz w:val="16"/>
      <w:szCs w:val="16"/>
    </w:rPr>
  </w:style>
  <w:style w:type="paragraph" w:styleId="2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标题 2 Char"/>
    <w:link w:val="7"/>
    <w:uiPriority w:val="0"/>
    <w:rPr>
      <w:rFonts w:ascii="宋体" w:hAnsi="宋体" w:eastAsia="宋体"/>
      <w:kern w:val="2"/>
      <w:sz w:val="28"/>
      <w:lang w:bidi="ar-SA"/>
    </w:rPr>
  </w:style>
  <w:style w:type="character" w:customStyle="1" w:styleId="29">
    <w:name w:val="纯文本 Char"/>
    <w:link w:val="13"/>
    <w:uiPriority w:val="0"/>
    <w:rPr>
      <w:rFonts w:ascii="宋体" w:hAnsi="Courier New" w:eastAsia="宋体"/>
      <w:lang w:bidi="ar-SA"/>
    </w:rPr>
  </w:style>
  <w:style w:type="character" w:customStyle="1" w:styleId="30">
    <w:name w:val="日期 Char"/>
    <w:link w:val="14"/>
    <w:uiPriority w:val="0"/>
    <w:rPr>
      <w:rFonts w:ascii="仿宋_GB2312" w:eastAsia="仿宋_GB2312"/>
      <w:kern w:val="2"/>
      <w:sz w:val="32"/>
      <w:lang w:val="en-US" w:eastAsia="zh-CN" w:bidi="ar-SA"/>
    </w:rPr>
  </w:style>
  <w:style w:type="character" w:customStyle="1" w:styleId="31">
    <w:name w:val="NormalCharacter"/>
    <w:uiPriority w:val="0"/>
    <w:rPr>
      <w:kern w:val="2"/>
      <w:sz w:val="21"/>
      <w:lang w:val="en-US" w:eastAsia="zh-CN" w:bidi="ar-SA"/>
    </w:rPr>
  </w:style>
  <w:style w:type="character" w:customStyle="1" w:styleId="32">
    <w:name w:val="无"/>
    <w:uiPriority w:val="0"/>
  </w:style>
  <w:style w:type="character" w:customStyle="1" w:styleId="33">
    <w:name w:val="v151"/>
    <w:uiPriority w:val="0"/>
    <w:rPr>
      <w:sz w:val="18"/>
    </w:rPr>
  </w:style>
  <w:style w:type="character" w:customStyle="1" w:styleId="34">
    <w:name w:val="font1"/>
    <w:uiPriority w:val="0"/>
    <w:rPr>
      <w:color w:val="000000"/>
      <w:sz w:val="18"/>
    </w:rPr>
  </w:style>
  <w:style w:type="character" w:customStyle="1" w:styleId="35">
    <w:name w:val="apple-converted-space"/>
    <w:basedOn w:val="24"/>
    <w:uiPriority w:val="0"/>
  </w:style>
  <w:style w:type="paragraph" w:customStyle="1" w:styleId="36">
    <w:name w:val="一、标题"/>
    <w:basedOn w:val="1"/>
    <w:uiPriority w:val="0"/>
    <w:rPr>
      <w:b/>
      <w:sz w:val="28"/>
    </w:rPr>
  </w:style>
  <w:style w:type="paragraph" w:customStyle="1" w:styleId="37">
    <w:name w:val="正文 A"/>
    <w:uiPriority w:val="0"/>
    <w:pPr>
      <w:framePr w:wrap="around" w:vAnchor="margin" w:hAnchor="text" w:yAlign="top"/>
      <w:widowControl w:val="0"/>
      <w:jc w:val="both"/>
    </w:pPr>
    <w:rPr>
      <w:rFonts w:eastAsia="Times New Roman"/>
      <w:color w:val="000000"/>
      <w:kern w:val="2"/>
      <w:sz w:val="28"/>
      <w:szCs w:val="28"/>
      <w:u w:val="none" w:color="000000"/>
      <w:lang w:val="en-US" w:eastAsia="zh-CN" w:bidi="ar-SA"/>
    </w:rPr>
  </w:style>
  <w:style w:type="paragraph" w:customStyle="1" w:styleId="38">
    <w:name w:val="正文序号 1"/>
    <w:basedOn w:val="1"/>
    <w:uiPriority w:val="0"/>
    <w:pPr>
      <w:numPr>
        <w:ilvl w:val="0"/>
        <w:numId w:val="1"/>
      </w:numPr>
      <w:tabs>
        <w:tab w:val="left" w:pos="839"/>
      </w:tabs>
      <w:spacing w:before="60"/>
    </w:pPr>
    <w:rPr>
      <w:szCs w:val="24"/>
    </w:rPr>
  </w:style>
  <w:style w:type="paragraph" w:customStyle="1" w:styleId="39">
    <w:name w:val="默认段落字体 Para Char Char Char Char"/>
    <w:basedOn w:val="1"/>
    <w:uiPriority w:val="0"/>
    <w:rPr>
      <w:rFonts w:ascii="Times New Roman" w:hAnsi="Times New Roman"/>
      <w:szCs w:val="24"/>
    </w:rPr>
  </w:style>
  <w:style w:type="paragraph" w:customStyle="1" w:styleId="40">
    <w:name w:val="正文文字缩进"/>
    <w:basedOn w:val="1"/>
    <w:uiPriority w:val="0"/>
    <w:pPr>
      <w:widowControl/>
      <w:spacing w:line="351" w:lineRule="atLeast"/>
      <w:ind w:firstLine="436"/>
      <w:textAlignment w:val="baseline"/>
    </w:pPr>
    <w:rPr>
      <w:color w:val="000000"/>
      <w:kern w:val="0"/>
      <w:sz w:val="30"/>
      <w:u w:val="none" w:color="000000"/>
    </w:rPr>
  </w:style>
  <w:style w:type="paragraph" w:customStyle="1" w:styleId="41">
    <w:name w:val="style12"/>
    <w:basedOn w:val="1"/>
    <w:uiPriority w:val="0"/>
    <w:pPr>
      <w:widowControl/>
      <w:spacing w:before="100" w:beforeAutospacing="1" w:after="100" w:afterAutospacing="1"/>
      <w:jc w:val="left"/>
    </w:pPr>
    <w:rPr>
      <w:rFonts w:ascii="宋体" w:hAnsi="宋体" w:cs="宋体"/>
      <w:kern w:val="0"/>
      <w:sz w:val="24"/>
      <w:szCs w:val="24"/>
    </w:rPr>
  </w:style>
  <w:style w:type="paragraph" w:styleId="42">
    <w:name w:val="List Paragraph"/>
    <w:basedOn w:val="1"/>
    <w:qFormat/>
    <w:uiPriority w:val="34"/>
    <w:pPr>
      <w:ind w:firstLine="420" w:firstLineChars="200"/>
    </w:pPr>
    <w:rPr>
      <w:szCs w:val="24"/>
    </w:rPr>
  </w:style>
  <w:style w:type="paragraph" w:customStyle="1" w:styleId="43">
    <w:name w:val="p0"/>
    <w:basedOn w:val="1"/>
    <w:uiPriority w:val="0"/>
    <w:pPr>
      <w:widowControl/>
    </w:pPr>
    <w:rPr>
      <w:kern w:val="0"/>
      <w:szCs w:val="21"/>
    </w:rPr>
  </w:style>
  <w:style w:type="paragraph" w:customStyle="1" w:styleId="44">
    <w:name w:val="1"/>
    <w:basedOn w:val="1"/>
    <w:next w:val="13"/>
    <w:uiPriority w:val="0"/>
    <w:rPr>
      <w:rFonts w:ascii="宋体" w:hAnsi="Courier New"/>
    </w:rPr>
  </w:style>
  <w:style w:type="paragraph" w:customStyle="1" w:styleId="45">
    <w:name w:val="Char Char Char Char"/>
    <w:basedOn w:val="11"/>
    <w:uiPriority w:val="0"/>
    <w:pPr>
      <w:adjustRightInd w:val="0"/>
      <w:snapToGrid w:val="0"/>
      <w:spacing w:line="360" w:lineRule="auto"/>
    </w:pPr>
    <w:rPr>
      <w:sz w:val="28"/>
    </w:rPr>
  </w:style>
  <w:style w:type="paragraph" w:customStyle="1" w:styleId="46">
    <w:name w:val="样式 正文（首行缩进两字） + 宋体 小四"/>
    <w:basedOn w:val="10"/>
    <w:uiPriority w:val="0"/>
    <w:pPr>
      <w:spacing w:line="100" w:lineRule="atLeast"/>
      <w:ind w:firstLine="614" w:firstLineChars="192"/>
      <w:jc w:val="left"/>
    </w:pPr>
    <w:rPr>
      <w:rFonts w:ascii="仿宋_GB2312" w:hAnsi="宋体" w:eastAsia="仿宋_GB2312"/>
      <w:sz w:val="32"/>
    </w:rPr>
  </w:style>
  <w:style w:type="paragraph" w:customStyle="1" w:styleId="47">
    <w:name w:val="UserStyle_0"/>
    <w:basedOn w:val="1"/>
    <w:qFormat/>
    <w:uiPriority w:val="0"/>
    <w:pPr>
      <w:spacing w:after="0"/>
      <w:ind w:firstLine="420" w:firstLineChars="200"/>
      <w:jc w:val="both"/>
      <w:textAlignment w:val="baseline"/>
    </w:pPr>
  </w:style>
  <w:style w:type="paragraph" w:customStyle="1" w:styleId="4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20</Pages>
  <Words>6315</Words>
  <Characters>6797</Characters>
  <Lines>49</Lines>
  <Paragraphs>13</Paragraphs>
  <TotalTime>0</TotalTime>
  <ScaleCrop>false</ScaleCrop>
  <LinksUpToDate>false</LinksUpToDate>
  <CharactersWithSpaces>7606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2021-03-04T03:30:29Z</cp:lastPrinted>
  <dcterms:modified xsi:type="dcterms:W3CDTF">2022-09-06T09:10:42Z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7CFED8A5C3AB477488BF43F468150241</vt:lpwstr>
  </property>
</Properties>
</file>