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bookmarkStart w:id="17" w:name="_GoBack"/>
      <w:bookmarkEnd w:id="17"/>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jc w:val="center"/>
        <w:rPr>
          <w:rFonts w:hint="eastAsia" w:eastAsia="黑体"/>
          <w:sz w:val="32"/>
          <w:szCs w:val="32"/>
          <w:lang w:eastAsia="zh-CN"/>
        </w:rPr>
      </w:pPr>
      <w:r>
        <w:rPr>
          <w:rFonts w:hint="eastAsia" w:eastAsia="黑体"/>
          <w:sz w:val="32"/>
          <w:szCs w:val="32"/>
          <w:lang w:val="en-US" w:eastAsia="zh-CN"/>
        </w:rPr>
        <w:t xml:space="preserve">    </w:t>
      </w: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有创呼吸机等</w:t>
      </w:r>
      <w:r>
        <w:rPr>
          <w:rFonts w:hint="eastAsia" w:eastAsia="黑体"/>
          <w:sz w:val="32"/>
          <w:szCs w:val="32"/>
          <w:lang w:eastAsia="zh-CN"/>
        </w:rPr>
        <w:t>设备采购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15</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二二</w:t>
      </w:r>
      <w:r>
        <w:rPr>
          <w:sz w:val="36"/>
        </w:rPr>
        <w:t>年</w:t>
      </w:r>
      <w:r>
        <w:rPr>
          <w:rFonts w:hint="eastAsia"/>
          <w:sz w:val="36"/>
          <w:lang w:val="en-US" w:eastAsia="zh-CN"/>
        </w:rPr>
        <w:t>九</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有创呼吸机等设备</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val="en-US" w:eastAsia="zh-CN"/>
        </w:rPr>
        <w:t>有创呼吸机等设备</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-0</w:t>
      </w:r>
      <w:r>
        <w:rPr>
          <w:rFonts w:hint="eastAsia" w:ascii="宋体" w:hAnsi="宋体" w:eastAsia="宋体" w:cs="宋体"/>
          <w:b/>
          <w:sz w:val="28"/>
          <w:szCs w:val="28"/>
          <w:lang w:val="en-US" w:eastAsia="zh-CN"/>
        </w:rPr>
        <w:t>15</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450000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6楼学习室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19</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19</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19</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6楼学习</w:t>
      </w:r>
      <w:r>
        <w:rPr>
          <w:rFonts w:hint="eastAsia"/>
          <w:color w:val="000000"/>
          <w:sz w:val="28"/>
          <w:szCs w:val="28"/>
        </w:rPr>
        <w:t>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6楼学习</w:t>
      </w:r>
      <w:r>
        <w:rPr>
          <w:rFonts w:hint="eastAsia"/>
          <w:color w:val="000000"/>
          <w:sz w:val="28"/>
          <w:szCs w:val="28"/>
        </w:rPr>
        <w:t>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7</w:t>
      </w:r>
      <w:r>
        <w:rPr>
          <w:sz w:val="28"/>
          <w:szCs w:val="28"/>
        </w:rPr>
        <w:t>、</w:t>
      </w:r>
      <w:r>
        <w:rPr>
          <w:rFonts w:hint="eastAsia" w:ascii="宋体" w:hAnsi="宋体" w:eastAsia="宋体" w:cs="宋体"/>
          <w:color w:val="auto"/>
          <w:sz w:val="28"/>
          <w:szCs w:val="28"/>
          <w:highlight w:val="none"/>
          <w:lang w:val="en-US" w:eastAsia="zh-CN"/>
        </w:rPr>
        <w:t>参与该项目供应商需持渝康码绿码并持24小时内核酸阴性结果。</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hint="default" w:eastAsia="宋体"/>
          <w:kern w:val="1"/>
          <w:sz w:val="24"/>
          <w:szCs w:val="24"/>
          <w:lang w:val="en-US" w:eastAsia="zh-CN"/>
        </w:rPr>
      </w:pPr>
      <w:r>
        <w:rPr>
          <w:kern w:val="1"/>
          <w:sz w:val="28"/>
          <w:szCs w:val="28"/>
        </w:rPr>
        <w:t>联系电话：</w:t>
      </w:r>
      <w:r>
        <w:rPr>
          <w:rFonts w:hint="eastAsia"/>
          <w:kern w:val="1"/>
          <w:sz w:val="28"/>
          <w:szCs w:val="28"/>
          <w:lang w:val="en-US" w:eastAsia="zh-CN"/>
        </w:rPr>
        <w:t>13452531188</w:t>
      </w:r>
    </w:p>
    <w:p>
      <w:pPr>
        <w:spacing w:line="288" w:lineRule="auto"/>
        <w:ind w:firstLine="560" w:firstLineChars="200"/>
        <w:rPr>
          <w:rFonts w:hint="eastAsia" w:eastAsia="黑体"/>
          <w:sz w:val="44"/>
          <w:szCs w:val="44"/>
        </w:rPr>
      </w:pP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481" w:leftChars="229"/>
        <w:rPr>
          <w:rFonts w:hint="eastAsia" w:hAnsi="宋体" w:cs="宋体"/>
          <w:color w:val="000000"/>
          <w:sz w:val="28"/>
          <w:szCs w:val="28"/>
          <w:lang w:eastAsia="zh-CN"/>
        </w:rPr>
      </w:pPr>
      <w:r>
        <w:rPr>
          <w:rFonts w:hint="eastAsia" w:hAnsi="宋体" w:cs="宋体"/>
          <w:color w:val="000000"/>
          <w:sz w:val="28"/>
          <w:szCs w:val="28"/>
          <w:lang w:eastAsia="zh-CN"/>
        </w:rPr>
        <w:t>1、供应商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3"/>
        <w:spacing w:line="288" w:lineRule="auto"/>
        <w:ind w:left="481"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2"/>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5"/>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keepNext w:val="0"/>
              <w:keepLines w:val="0"/>
              <w:widowControl/>
              <w:suppressLineNumbers w:val="0"/>
              <w:jc w:val="center"/>
              <w:textAlignment w:val="center"/>
              <w:rPr>
                <w:rFonts w:hint="default" w:ascii="方正仿宋_GBK" w:eastAsia="宋体"/>
                <w:b/>
                <w:bCs/>
                <w:sz w:val="28"/>
                <w:szCs w:val="28"/>
                <w:lang w:val="en-US" w:eastAsia="zh-CN"/>
              </w:rPr>
            </w:pPr>
            <w:r>
              <w:rPr>
                <w:rFonts w:hint="eastAsia" w:ascii="方正仿宋_GBK" w:hAnsi="方正仿宋_GBK" w:eastAsia="方正仿宋_GBK" w:cs="方正仿宋_GBK"/>
                <w:b/>
                <w:bCs/>
                <w:i w:val="0"/>
                <w:iCs w:val="0"/>
                <w:color w:val="000000"/>
                <w:kern w:val="0"/>
                <w:sz w:val="32"/>
                <w:szCs w:val="32"/>
                <w:u w:val="none"/>
                <w:lang w:val="en-US" w:eastAsia="zh-CN" w:bidi="ar"/>
              </w:rPr>
              <w:t>有创呼吸机</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keepNext w:val="0"/>
              <w:keepLines w:val="0"/>
              <w:widowControl/>
              <w:suppressLineNumbers w:val="0"/>
              <w:jc w:val="center"/>
              <w:textAlignment w:val="center"/>
              <w:rPr>
                <w:rFonts w:hint="default" w:ascii="方正仿宋_GBK" w:eastAsia="宋体"/>
                <w:b/>
                <w:bCs/>
                <w:sz w:val="28"/>
                <w:szCs w:val="28"/>
                <w:lang w:val="en-US" w:eastAsia="zh-CN"/>
              </w:rPr>
            </w:pPr>
            <w:r>
              <w:rPr>
                <w:rFonts w:hint="eastAsia" w:ascii="方正仿宋_GBK" w:hAnsi="方正仿宋_GBK" w:eastAsia="方正仿宋_GBK" w:cs="方正仿宋_GBK"/>
                <w:b/>
                <w:bCs/>
                <w:i w:val="0"/>
                <w:iCs w:val="0"/>
                <w:color w:val="000000"/>
                <w:kern w:val="0"/>
                <w:sz w:val="32"/>
                <w:szCs w:val="32"/>
                <w:u w:val="none"/>
                <w:lang w:val="en-US" w:eastAsia="zh-CN" w:bidi="ar"/>
              </w:rPr>
              <w:t>呼吸湿化治疗仪</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2</w:t>
            </w:r>
          </w:p>
        </w:tc>
      </w:tr>
    </w:tbl>
    <w:p>
      <w:pPr>
        <w:rPr>
          <w:rFonts w:hint="eastAsia"/>
        </w:rPr>
      </w:pPr>
    </w:p>
    <w:p>
      <w:pPr>
        <w:rPr>
          <w:rFonts w:hint="eastAsia"/>
        </w:rPr>
      </w:pPr>
    </w:p>
    <w:p>
      <w:pPr>
        <w:pStyle w:val="8"/>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p>
    <w:p>
      <w:pPr>
        <w:jc w:val="center"/>
        <w:rPr>
          <w:rFonts w:hint="eastAsia"/>
          <w:b/>
          <w:bCs/>
          <w:sz w:val="32"/>
          <w:szCs w:val="32"/>
        </w:rPr>
      </w:pPr>
      <w:r>
        <w:rPr>
          <w:rFonts w:hint="eastAsia"/>
          <w:b/>
          <w:bCs/>
          <w:sz w:val="32"/>
          <w:szCs w:val="32"/>
          <w:lang w:val="en-US" w:eastAsia="zh-CN"/>
        </w:rPr>
        <w:t>有创</w:t>
      </w:r>
      <w:r>
        <w:rPr>
          <w:rFonts w:hint="eastAsia"/>
          <w:b/>
          <w:bCs/>
          <w:sz w:val="32"/>
          <w:szCs w:val="32"/>
        </w:rPr>
        <w:t>呼吸机技术参数</w:t>
      </w:r>
    </w:p>
    <w:p>
      <w:pPr>
        <w:jc w:val="center"/>
        <w:rPr>
          <w:rFonts w:hint="eastAsia" w:ascii="方正仿宋_GBK" w:hAnsi="方正仿宋_GBK" w:eastAsia="方正仿宋_GBK" w:cs="方正仿宋_GBK"/>
          <w:color w:val="000000"/>
          <w:sz w:val="32"/>
          <w:szCs w:val="32"/>
        </w:rPr>
      </w:pPr>
    </w:p>
    <w:p>
      <w:pPr>
        <w:numPr>
          <w:ilvl w:val="0"/>
          <w:numId w:val="3"/>
        </w:numPr>
        <w:ind w:left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可满足成人、儿童机械通气的临床需要。</w:t>
      </w:r>
    </w:p>
    <w:p>
      <w:pPr>
        <w:numPr>
          <w:ilvl w:val="0"/>
          <w:numId w:val="3"/>
        </w:numPr>
        <w:ind w:left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具备有创和无创通气功能。</w:t>
      </w:r>
    </w:p>
    <w:p>
      <w:pPr>
        <w:numPr>
          <w:ilvl w:val="0"/>
          <w:numId w:val="3"/>
        </w:numPr>
        <w:ind w:left="0" w:leftChars="0" w:firstLine="0" w:firstLine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非涡轮机，采用中心供氧气和空气或空压机供应空气。</w:t>
      </w:r>
    </w:p>
    <w:p>
      <w:pPr>
        <w:numPr>
          <w:ilvl w:val="0"/>
          <w:numId w:val="3"/>
        </w:numPr>
        <w:ind w:left="0" w:leftChars="0" w:firstLine="0" w:firstLine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工作方式：VC、PC。</w:t>
      </w:r>
    </w:p>
    <w:p>
      <w:pPr>
        <w:numPr>
          <w:ilvl w:val="0"/>
          <w:numId w:val="3"/>
        </w:numPr>
        <w:ind w:left="0" w:leftChars="0" w:firstLine="0" w:firstLine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模式：A/C、SIMV、BiLevel、VV+、SPONT 。</w:t>
      </w:r>
    </w:p>
    <w:p>
      <w:pPr>
        <w:numPr>
          <w:ilvl w:val="0"/>
          <w:numId w:val="3"/>
        </w:numPr>
        <w:ind w:left="0" w:leftChars="0" w:firstLine="0" w:firstLine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彩色波形显示压力-时间曲线，流速-时间曲线，容量-时间曲线，压力-容积环（呼吸环），吸气面积、监护数据和呼吸机设置数据。</w:t>
      </w:r>
    </w:p>
    <w:p>
      <w:pPr>
        <w:numPr>
          <w:ilvl w:val="0"/>
          <w:numId w:val="0"/>
        </w:numPr>
        <w:ind w:leftChars="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潮气量：5－2500ml</w:t>
      </w:r>
      <w:r>
        <w:rPr>
          <w:rFonts w:hint="eastAsia" w:ascii="方正仿宋_GBK" w:hAnsi="方正仿宋_GBK" w:eastAsia="方正仿宋_GBK" w:cs="方正仿宋_GBK"/>
          <w:color w:val="000000"/>
          <w:sz w:val="32"/>
          <w:szCs w:val="32"/>
          <w:lang w:eastAsia="zh-CN"/>
        </w:rPr>
        <w:t>。</w:t>
      </w:r>
    </w:p>
    <w:p>
      <w:pP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、流量触发灵敏度 0.2 lpm - 20 lpm</w:t>
      </w:r>
      <w:r>
        <w:rPr>
          <w:rFonts w:hint="eastAsia" w:ascii="方正仿宋_GBK" w:hAnsi="方正仿宋_GBK" w:eastAsia="方正仿宋_GBK" w:cs="方正仿宋_GBK"/>
          <w:color w:val="000000"/>
          <w:sz w:val="32"/>
          <w:szCs w:val="32"/>
          <w:lang w:eastAsia="zh-CN"/>
        </w:rPr>
        <w:t>。</w:t>
      </w:r>
    </w:p>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rPr>
        <w:t xml:space="preserve">、具有理想体重设置，范围是3．5 kg - 150 kg。 </w:t>
      </w:r>
    </w:p>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、采用双10寸液晶触摸彩色显示屏，设置界面、监测界面分屏显示，互不干扰。</w:t>
      </w:r>
    </w:p>
    <w:p>
      <w:pP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、屏幕可以上下微调、左右270度旋转</w:t>
      </w:r>
      <w:r>
        <w:rPr>
          <w:rFonts w:hint="eastAsia" w:ascii="方正仿宋_GBK" w:hAnsi="方正仿宋_GBK" w:eastAsia="方正仿宋_GBK" w:cs="方正仿宋_GBK"/>
          <w:color w:val="000000"/>
          <w:sz w:val="32"/>
          <w:szCs w:val="32"/>
          <w:lang w:eastAsia="zh-CN"/>
        </w:rPr>
        <w:t>。</w:t>
      </w:r>
    </w:p>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、吸气端、呼气端均标配同品牌细菌过滤器，内置式长效晶体热膜式流量传感器，非消耗品。</w:t>
      </w:r>
    </w:p>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、呼吸频率设置可达 100 bpm。</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、PS：0-70cmH2O、流速加速率：1-100%。</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、呼气灵敏度、脱管灵敏度连续可调，满足无创通气要求。</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、触发方式：压力触发、流量触发。</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、氧浓度：21-100%。</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、湿化方式：热湿交换器（HME），非加热呼气管或加热呼气管</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、具备LC漏气补偿功能</w:t>
      </w:r>
      <w:r>
        <w:rPr>
          <w:rFonts w:hint="eastAsia" w:ascii="方正仿宋_GBK" w:hAnsi="方正仿宋_GBK" w:eastAsia="方正仿宋_GBK" w:cs="方正仿宋_GBK"/>
          <w:sz w:val="32"/>
          <w:szCs w:val="32"/>
          <w:lang w:eastAsia="zh-CN"/>
        </w:rPr>
        <w:t>。</w:t>
      </w:r>
    </w:p>
    <w:p>
      <w:pPr>
        <w:spacing w:line="288" w:lineRule="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、可测量吸气阻力和静态顺应性、可测量内源性PEEP和总PEEP</w:t>
      </w:r>
      <w:r>
        <w:rPr>
          <w:rFonts w:hint="eastAsia" w:ascii="方正仿宋_GBK" w:hAnsi="方正仿宋_GBK" w:eastAsia="方正仿宋_GBK" w:cs="方正仿宋_GBK"/>
          <w:sz w:val="32"/>
          <w:szCs w:val="32"/>
          <w:lang w:eastAsia="zh-CN"/>
        </w:rPr>
        <w:t>。</w:t>
      </w:r>
    </w:p>
    <w:p>
      <w:pPr>
        <w:spacing w:line="288" w:lineRule="auto"/>
        <w:jc w:val="center"/>
        <w:rPr>
          <w:rFonts w:hint="eastAsia" w:ascii="方正仿宋_GBK" w:hAnsi="方正仿宋_GBK" w:eastAsia="宋体" w:cs="方正仿宋_GBK"/>
          <w:b/>
          <w:kern w:val="1"/>
          <w:sz w:val="28"/>
          <w:szCs w:val="28"/>
          <w:vertAlign w:val="baseline"/>
          <w:lang w:val="en-US" w:eastAsia="zh-CN"/>
        </w:rPr>
      </w:pPr>
      <w:r>
        <w:rPr>
          <w:rFonts w:hint="eastAsia" w:ascii="宋体" w:hAnsi="宋体" w:cs="宋体"/>
          <w:b/>
          <w:bCs/>
          <w:kern w:val="0"/>
          <w:sz w:val="32"/>
          <w:szCs w:val="32"/>
        </w:rPr>
        <w:t>配置</w:t>
      </w:r>
      <w:r>
        <w:rPr>
          <w:rFonts w:hint="eastAsia" w:ascii="宋体" w:hAnsi="宋体" w:cs="宋体"/>
          <w:b/>
          <w:bCs/>
          <w:kern w:val="0"/>
          <w:sz w:val="32"/>
          <w:szCs w:val="32"/>
          <w:lang w:val="en-US" w:eastAsia="zh-CN"/>
        </w:rPr>
        <w:t>清单</w:t>
      </w:r>
    </w:p>
    <w:tbl>
      <w:tblPr>
        <w:tblStyle w:val="23"/>
        <w:tblW w:w="0" w:type="auto"/>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95"/>
        <w:gridCol w:w="353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1995" w:type="dxa"/>
            <w:noWrap w:val="0"/>
            <w:vAlign w:val="center"/>
          </w:tcPr>
          <w:p>
            <w:pPr>
              <w:widowControl/>
              <w:jc w:val="center"/>
              <w:rPr>
                <w:rFonts w:hint="eastAsia" w:ascii="宋体" w:cs="宋体"/>
                <w:b/>
                <w:bCs/>
                <w:kern w:val="0"/>
                <w:sz w:val="24"/>
                <w:szCs w:val="24"/>
                <w:lang w:val="en-US" w:eastAsia="zh-CN" w:bidi="ar-SA"/>
              </w:rPr>
            </w:pPr>
            <w:r>
              <w:rPr>
                <w:rFonts w:hint="eastAsia" w:ascii="宋体" w:hAnsi="宋体" w:cs="宋体"/>
                <w:b/>
                <w:bCs/>
                <w:kern w:val="0"/>
                <w:sz w:val="24"/>
                <w:szCs w:val="24"/>
              </w:rPr>
              <w:t>序号</w:t>
            </w:r>
          </w:p>
        </w:tc>
        <w:tc>
          <w:tcPr>
            <w:tcW w:w="3530" w:type="dxa"/>
            <w:noWrap w:val="0"/>
            <w:vAlign w:val="center"/>
          </w:tcPr>
          <w:p>
            <w:pPr>
              <w:widowControl/>
              <w:jc w:val="center"/>
              <w:rPr>
                <w:rFonts w:hint="eastAsia" w:ascii="宋体" w:cs="宋体"/>
                <w:b/>
                <w:bCs/>
                <w:kern w:val="0"/>
                <w:sz w:val="24"/>
                <w:szCs w:val="24"/>
                <w:lang w:val="en-US" w:eastAsia="zh-CN" w:bidi="ar-SA"/>
              </w:rPr>
            </w:pPr>
            <w:r>
              <w:rPr>
                <w:rFonts w:hint="eastAsia" w:ascii="宋体" w:hAnsi="宋体" w:cs="宋体"/>
                <w:b/>
                <w:bCs/>
                <w:kern w:val="0"/>
                <w:sz w:val="24"/>
                <w:szCs w:val="24"/>
              </w:rPr>
              <w:t>产品名称</w:t>
            </w:r>
          </w:p>
        </w:tc>
        <w:tc>
          <w:tcPr>
            <w:tcW w:w="3021" w:type="dxa"/>
            <w:noWrap w:val="0"/>
            <w:vAlign w:val="center"/>
          </w:tcPr>
          <w:p>
            <w:pPr>
              <w:widowControl/>
              <w:jc w:val="left"/>
              <w:rPr>
                <w:rFonts w:hint="eastAsia" w:ascii="宋体" w:cs="宋体"/>
                <w:b/>
                <w:bCs/>
                <w:kern w:val="0"/>
                <w:sz w:val="24"/>
                <w:szCs w:val="24"/>
                <w:lang w:val="en-US" w:eastAsia="zh-CN" w:bidi="ar-SA"/>
              </w:rPr>
            </w:pPr>
            <w:r>
              <w:rPr>
                <w:rFonts w:hint="eastAsia" w:ascii="宋体" w:hAnsi="宋体" w:cs="宋体"/>
                <w:b/>
                <w:bCs/>
                <w:kern w:val="0"/>
                <w:sz w:val="24"/>
                <w:szCs w:val="24"/>
              </w:rPr>
              <w:t>数量</w:t>
            </w:r>
            <w:r>
              <w:rPr>
                <w:rFonts w:ascii="宋体" w:hAnsi="宋体" w:cs="宋体"/>
                <w:b/>
                <w:bCs/>
                <w:kern w:val="0"/>
                <w:sz w:val="24"/>
                <w:szCs w:val="24"/>
              </w:rPr>
              <w:t>/</w:t>
            </w:r>
            <w:r>
              <w:rPr>
                <w:rFonts w:hint="eastAsia" w:ascii="宋体" w:hAnsi="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1</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主机</w:t>
            </w:r>
          </w:p>
        </w:tc>
        <w:tc>
          <w:tcPr>
            <w:tcW w:w="3021"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1</w:t>
            </w:r>
            <w:r>
              <w:rPr>
                <w:rFonts w:hint="eastAsia" w:ascii="宋体" w:hAnsi="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2</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台车</w:t>
            </w:r>
          </w:p>
        </w:tc>
        <w:tc>
          <w:tcPr>
            <w:tcW w:w="3021"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1</w:t>
            </w:r>
            <w:r>
              <w:rPr>
                <w:rFonts w:hint="eastAsia" w:ascii="宋体" w:hAnsi="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3</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管道吊臂</w:t>
            </w:r>
          </w:p>
        </w:tc>
        <w:tc>
          <w:tcPr>
            <w:tcW w:w="3021"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1</w:t>
            </w:r>
            <w:r>
              <w:rPr>
                <w:rFonts w:hint="eastAsia" w:ascii="宋体" w:hAnsi="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4</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模拟肺</w:t>
            </w:r>
          </w:p>
        </w:tc>
        <w:tc>
          <w:tcPr>
            <w:tcW w:w="3021"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1</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5</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高压氧气、空气管</w:t>
            </w:r>
          </w:p>
        </w:tc>
        <w:tc>
          <w:tcPr>
            <w:tcW w:w="3021" w:type="dxa"/>
            <w:noWrap w:val="0"/>
            <w:vAlign w:val="center"/>
          </w:tcPr>
          <w:p>
            <w:pPr>
              <w:widowControl/>
              <w:jc w:val="center"/>
              <w:rPr>
                <w:rFonts w:hint="eastAsia" w:ascii="宋体" w:cs="宋体"/>
                <w:kern w:val="0"/>
                <w:sz w:val="24"/>
                <w:szCs w:val="24"/>
                <w:lang w:val="en-US" w:eastAsia="zh-CN" w:bidi="ar-SA"/>
              </w:rPr>
            </w:pPr>
            <w:r>
              <w:rPr>
                <w:rFonts w:hint="eastAsia" w:ascii="宋体" w:hAnsi="宋体" w:cs="宋体"/>
                <w:kern w:val="0"/>
                <w:sz w:val="24"/>
                <w:szCs w:val="24"/>
              </w:rPr>
              <w:t>各1根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6</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吸入/呼出细菌滤器</w:t>
            </w:r>
          </w:p>
        </w:tc>
        <w:tc>
          <w:tcPr>
            <w:tcW w:w="3021" w:type="dxa"/>
            <w:noWrap w:val="0"/>
            <w:vAlign w:val="center"/>
          </w:tcPr>
          <w:p>
            <w:pPr>
              <w:widowControl/>
              <w:jc w:val="center"/>
              <w:rPr>
                <w:rFonts w:hint="eastAsia" w:ascii="宋体" w:cs="宋体"/>
                <w:kern w:val="0"/>
                <w:sz w:val="24"/>
                <w:szCs w:val="24"/>
                <w:lang w:val="en-US" w:eastAsia="zh-CN" w:bidi="ar-SA"/>
              </w:rPr>
            </w:pPr>
            <w:r>
              <w:rPr>
                <w:rFonts w:hint="eastAsia" w:ascii="宋体" w:hAnsi="宋体" w:cs="宋体"/>
                <w:kern w:val="0"/>
                <w:sz w:val="24"/>
                <w:szCs w:val="24"/>
              </w:rPr>
              <w:t>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7</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成人硅胶呼吸回路</w:t>
            </w:r>
          </w:p>
        </w:tc>
        <w:tc>
          <w:tcPr>
            <w:tcW w:w="3021" w:type="dxa"/>
            <w:noWrap w:val="0"/>
            <w:vAlign w:val="center"/>
          </w:tcPr>
          <w:p>
            <w:pPr>
              <w:widowControl/>
              <w:jc w:val="center"/>
              <w:rPr>
                <w:rFonts w:hint="eastAsia" w:ascii="宋体" w:hAnsi="宋体" w:cs="宋体"/>
                <w:kern w:val="0"/>
                <w:sz w:val="24"/>
                <w:szCs w:val="24"/>
                <w:lang w:val="en-US" w:eastAsia="zh-CN" w:bidi="ar-SA"/>
              </w:rPr>
            </w:pPr>
            <w:r>
              <w:rPr>
                <w:rFonts w:ascii="宋体" w:hAnsi="宋体" w:cs="宋体"/>
                <w:kern w:val="0"/>
                <w:sz w:val="24"/>
                <w:szCs w:val="24"/>
              </w:rPr>
              <w:t>1</w:t>
            </w:r>
            <w:r>
              <w:rPr>
                <w:rFonts w:hint="eastAsia" w:ascii="宋体" w:hAnsi="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8</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加温湿化器全套</w:t>
            </w:r>
          </w:p>
        </w:tc>
        <w:tc>
          <w:tcPr>
            <w:tcW w:w="3021" w:type="dxa"/>
            <w:noWrap w:val="0"/>
            <w:vAlign w:val="center"/>
          </w:tcPr>
          <w:p>
            <w:pPr>
              <w:widowControl/>
              <w:jc w:val="center"/>
              <w:rPr>
                <w:rFonts w:hint="eastAsia" w:ascii="宋体" w:hAnsi="宋体" w:cs="宋体"/>
                <w:kern w:val="0"/>
                <w:sz w:val="24"/>
                <w:szCs w:val="24"/>
                <w:lang w:val="en-US" w:eastAsia="zh-CN" w:bidi="ar-SA"/>
              </w:rPr>
            </w:pPr>
            <w:r>
              <w:rPr>
                <w:rFonts w:ascii="宋体" w:hAnsi="宋体" w:cs="宋体"/>
                <w:kern w:val="0"/>
                <w:sz w:val="24"/>
                <w:szCs w:val="24"/>
              </w:rPr>
              <w:t>1</w:t>
            </w:r>
            <w:r>
              <w:rPr>
                <w:rFonts w:hint="eastAsia" w:ascii="宋体" w:hAnsi="宋体" w:cs="宋体"/>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9</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手册</w:t>
            </w:r>
          </w:p>
        </w:tc>
        <w:tc>
          <w:tcPr>
            <w:tcW w:w="3021" w:type="dxa"/>
            <w:noWrap w:val="0"/>
            <w:vAlign w:val="center"/>
          </w:tcPr>
          <w:p>
            <w:pPr>
              <w:widowControl/>
              <w:jc w:val="center"/>
              <w:rPr>
                <w:rFonts w:hint="eastAsia" w:ascii="宋体" w:hAnsi="宋体" w:cs="宋体"/>
                <w:kern w:val="0"/>
                <w:sz w:val="24"/>
                <w:szCs w:val="24"/>
                <w:lang w:val="en-US" w:eastAsia="zh-CN" w:bidi="ar-SA"/>
              </w:rPr>
            </w:pPr>
            <w:r>
              <w:rPr>
                <w:rFonts w:ascii="宋体" w:hAnsi="宋体" w:cs="宋体"/>
                <w:kern w:val="0"/>
                <w:sz w:val="24"/>
                <w:szCs w:val="24"/>
              </w:rPr>
              <w:t>1</w:t>
            </w:r>
            <w:r>
              <w:rPr>
                <w:rFonts w:hint="eastAsia" w:ascii="宋体" w:hAnsi="宋体" w:cs="宋体"/>
                <w:kern w:val="0"/>
                <w:sz w:val="24"/>
                <w:szCs w:val="24"/>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eastAsia" w:ascii="宋体" w:cs="宋体"/>
                <w:kern w:val="0"/>
                <w:sz w:val="24"/>
                <w:szCs w:val="24"/>
                <w:lang w:val="en-US" w:eastAsia="zh-CN" w:bidi="ar-SA"/>
              </w:rPr>
            </w:pPr>
            <w:r>
              <w:rPr>
                <w:rFonts w:ascii="宋体" w:hAnsi="宋体" w:cs="宋体"/>
                <w:kern w:val="0"/>
                <w:sz w:val="24"/>
                <w:szCs w:val="24"/>
              </w:rPr>
              <w:t>10</w:t>
            </w:r>
          </w:p>
        </w:tc>
        <w:tc>
          <w:tcPr>
            <w:tcW w:w="3530" w:type="dxa"/>
            <w:noWrap w:val="0"/>
            <w:vAlign w:val="center"/>
          </w:tcPr>
          <w:p>
            <w:pPr>
              <w:widowControl/>
              <w:jc w:val="left"/>
              <w:rPr>
                <w:rFonts w:hint="eastAsia" w:ascii="宋体" w:cs="宋体"/>
                <w:kern w:val="0"/>
                <w:sz w:val="24"/>
                <w:szCs w:val="24"/>
                <w:lang w:val="en-US" w:eastAsia="zh-CN" w:bidi="ar-SA"/>
              </w:rPr>
            </w:pPr>
            <w:r>
              <w:rPr>
                <w:rFonts w:hint="eastAsia" w:ascii="宋体" w:hAnsi="宋体" w:cs="宋体"/>
                <w:kern w:val="0"/>
                <w:sz w:val="24"/>
                <w:szCs w:val="24"/>
              </w:rPr>
              <w:t>电源线</w:t>
            </w:r>
          </w:p>
        </w:tc>
        <w:tc>
          <w:tcPr>
            <w:tcW w:w="3021" w:type="dxa"/>
            <w:noWrap w:val="0"/>
            <w:vAlign w:val="center"/>
          </w:tcPr>
          <w:p>
            <w:pPr>
              <w:widowControl/>
              <w:jc w:val="center"/>
              <w:rPr>
                <w:rFonts w:hint="eastAsia" w:ascii="宋体" w:hAnsi="宋体" w:cs="宋体"/>
                <w:kern w:val="0"/>
                <w:sz w:val="24"/>
                <w:szCs w:val="24"/>
                <w:lang w:val="en-US" w:eastAsia="zh-CN" w:bidi="ar-SA"/>
              </w:rPr>
            </w:pPr>
            <w:r>
              <w:rPr>
                <w:rFonts w:ascii="宋体" w:hAnsi="宋体" w:cs="宋体"/>
                <w:kern w:val="0"/>
                <w:sz w:val="24"/>
                <w:szCs w:val="24"/>
              </w:rPr>
              <w:t>1</w:t>
            </w:r>
            <w:r>
              <w:rPr>
                <w:rFonts w:hint="eastAsia" w:ascii="宋体" w:hAnsi="宋体" w:cs="宋体"/>
                <w:kern w:val="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5"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11</w:t>
            </w:r>
          </w:p>
        </w:tc>
        <w:tc>
          <w:tcPr>
            <w:tcW w:w="3530" w:type="dxa"/>
            <w:noWrap w:val="0"/>
            <w:vAlign w:val="center"/>
          </w:tcPr>
          <w:p>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空压机</w:t>
            </w:r>
          </w:p>
        </w:tc>
        <w:tc>
          <w:tcPr>
            <w:tcW w:w="3021"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1台</w:t>
            </w:r>
          </w:p>
        </w:tc>
      </w:tr>
    </w:tbl>
    <w:p>
      <w:pPr>
        <w:spacing w:line="288" w:lineRule="auto"/>
        <w:rPr>
          <w:rFonts w:hint="eastAsia" w:ascii="方正仿宋_GBK" w:hAnsi="方正仿宋_GBK" w:eastAsia="方正仿宋_GBK" w:cs="方正仿宋_GBK"/>
          <w:b/>
          <w:kern w:val="1"/>
          <w:sz w:val="28"/>
          <w:szCs w:val="28"/>
        </w:rPr>
      </w:pPr>
    </w:p>
    <w:p>
      <w:pPr>
        <w:autoSpaceDE/>
        <w:autoSpaceDN/>
        <w:snapToGrid/>
        <w:spacing w:before="0" w:after="0" w:line="240" w:lineRule="auto"/>
        <w:ind w:left="422" w:firstLine="0"/>
        <w:jc w:val="center"/>
        <w:rPr>
          <w:rFonts w:hint="eastAsia" w:ascii="Times New Roman" w:hAnsi="Times New Roman" w:eastAsia="宋体"/>
          <w:b/>
          <w:bCs/>
          <w:w w:val="100"/>
          <w:sz w:val="32"/>
          <w:lang w:eastAsia="zh-CN"/>
        </w:rPr>
      </w:pPr>
    </w:p>
    <w:p>
      <w:pPr>
        <w:autoSpaceDE/>
        <w:autoSpaceDN/>
        <w:snapToGrid/>
        <w:spacing w:before="0" w:after="0" w:line="240" w:lineRule="auto"/>
        <w:ind w:left="422" w:firstLine="0"/>
        <w:jc w:val="center"/>
        <w:rPr>
          <w:rFonts w:hint="eastAsia" w:ascii="Times New Roman" w:hAnsi="Times New Roman" w:eastAsia="宋体"/>
          <w:b/>
          <w:bCs/>
          <w:w w:val="100"/>
          <w:sz w:val="32"/>
          <w:lang w:eastAsia="zh-CN"/>
        </w:rPr>
      </w:pPr>
    </w:p>
    <w:p>
      <w:pPr>
        <w:autoSpaceDE/>
        <w:autoSpaceDN/>
        <w:snapToGrid/>
        <w:spacing w:before="0" w:after="0" w:line="240" w:lineRule="auto"/>
        <w:ind w:left="422" w:firstLine="0"/>
        <w:jc w:val="center"/>
        <w:rPr>
          <w:rFonts w:hint="eastAsia" w:ascii="方正仿宋_GBK" w:hAnsi="方正仿宋_GBK" w:eastAsia="方正仿宋_GBK" w:cs="方正仿宋_GBK"/>
          <w:w w:val="100"/>
          <w:sz w:val="32"/>
          <w:szCs w:val="32"/>
          <w:lang w:eastAsia="zh-CN"/>
        </w:rPr>
      </w:pPr>
      <w:r>
        <w:rPr>
          <w:rFonts w:hint="eastAsia" w:ascii="Times New Roman" w:hAnsi="Times New Roman" w:eastAsia="宋体"/>
          <w:b/>
          <w:bCs/>
          <w:w w:val="100"/>
          <w:sz w:val="32"/>
          <w:lang w:eastAsia="zh-CN"/>
        </w:rPr>
        <w:t>呼吸湿化治疗仪</w:t>
      </w:r>
      <w:r>
        <w:rPr>
          <w:rFonts w:hint="eastAsia" w:ascii="Times New Roman" w:hAnsi="Times New Roman" w:eastAsia="宋体"/>
          <w:b/>
          <w:bCs/>
          <w:w w:val="100"/>
          <w:sz w:val="32"/>
          <w:lang w:val="en-US" w:eastAsia="zh-CN"/>
        </w:rPr>
        <w:t>技术</w:t>
      </w:r>
      <w:r>
        <w:rPr>
          <w:rFonts w:hint="eastAsia" w:ascii="Times New Roman" w:hAnsi="Times New Roman" w:eastAsia="宋体"/>
          <w:b/>
          <w:bCs/>
          <w:w w:val="100"/>
          <w:sz w:val="32"/>
          <w:lang w:eastAsia="zh-CN"/>
        </w:rPr>
        <w:t>参数</w:t>
      </w:r>
    </w:p>
    <w:p>
      <w:pPr>
        <w:keepNext w:val="0"/>
        <w:keepLines w:val="0"/>
        <w:pageBreakBefore w:val="0"/>
        <w:widowControl w:val="0"/>
        <w:kinsoku/>
        <w:wordWrap/>
        <w:overflowPunct/>
        <w:topLinePunct w:val="0"/>
        <w:autoSpaceDE/>
        <w:autoSpaceDN/>
        <w:bidi w:val="0"/>
        <w:adjustRightInd/>
        <w:snapToGrid/>
        <w:spacing w:before="0" w:after="0" w:line="560" w:lineRule="exact"/>
        <w:ind w:left="422" w:firstLine="0"/>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1、通过主机内置的涡轮机和空氧混合器，外接氧气气源，能产生氧浓度精确可调的高流量气体，可用于成人及小儿（体重＞5公斤）</w:t>
      </w:r>
    </w:p>
    <w:p>
      <w:pPr>
        <w:keepNext w:val="0"/>
        <w:keepLines w:val="0"/>
        <w:pageBreakBefore w:val="0"/>
        <w:widowControl w:val="0"/>
        <w:kinsoku/>
        <w:wordWrap/>
        <w:overflowPunct/>
        <w:topLinePunct w:val="0"/>
        <w:autoSpaceDE/>
        <w:autoSpaceDN/>
        <w:bidi w:val="0"/>
        <w:adjustRightInd/>
        <w:snapToGrid/>
        <w:spacing w:before="0" w:after="0" w:line="560" w:lineRule="exact"/>
        <w:ind w:left="416" w:firstLine="0"/>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2、流量调节范围：成人模式：10～60L/min；小儿模式：2-25升/分。最高流量≤60L/min，防止超高流量带来的治疗风险，保证治疗安全。</w:t>
      </w:r>
    </w:p>
    <w:p>
      <w:pPr>
        <w:keepNext w:val="0"/>
        <w:keepLines w:val="0"/>
        <w:pageBreakBefore w:val="0"/>
        <w:widowControl w:val="0"/>
        <w:kinsoku/>
        <w:wordWrap/>
        <w:overflowPunct/>
        <w:topLinePunct w:val="0"/>
        <w:autoSpaceDE/>
        <w:autoSpaceDN/>
        <w:bidi w:val="0"/>
        <w:adjustRightInd/>
        <w:snapToGrid/>
        <w:spacing w:before="0" w:after="0" w:line="560" w:lineRule="exact"/>
        <w:ind w:left="422" w:firstLine="0"/>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3、空/氧混合的氧浓度范围：21%～100%。</w:t>
      </w:r>
    </w:p>
    <w:p>
      <w:pPr>
        <w:keepNext w:val="0"/>
        <w:keepLines w:val="0"/>
        <w:pageBreakBefore w:val="0"/>
        <w:widowControl w:val="0"/>
        <w:kinsoku/>
        <w:wordWrap/>
        <w:overflowPunct/>
        <w:topLinePunct w:val="0"/>
        <w:autoSpaceDE/>
        <w:autoSpaceDN/>
        <w:bidi w:val="0"/>
        <w:adjustRightInd/>
        <w:snapToGrid/>
        <w:spacing w:before="0" w:after="0" w:line="560" w:lineRule="exact"/>
        <w:ind w:left="422" w:firstLine="0"/>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4、呼吸管路性能：内置沿内壁外沿的螺旋型加热丝，并且在近病人端具有温度和流量传感器，精确控制空氧混合气体的温度和流速。</w:t>
      </w:r>
    </w:p>
    <w:p>
      <w:pPr>
        <w:keepNext w:val="0"/>
        <w:keepLines w:val="0"/>
        <w:pageBreakBefore w:val="0"/>
        <w:widowControl w:val="0"/>
        <w:kinsoku/>
        <w:wordWrap/>
        <w:overflowPunct/>
        <w:topLinePunct w:val="0"/>
        <w:autoSpaceDE/>
        <w:autoSpaceDN/>
        <w:bidi w:val="0"/>
        <w:adjustRightInd/>
        <w:snapToGrid/>
        <w:spacing w:before="0" w:after="0" w:line="560" w:lineRule="exact"/>
        <w:ind w:left="422" w:firstLine="0"/>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5、</w:t>
      </w:r>
      <w:r>
        <w:rPr>
          <w:rFonts w:hint="eastAsia" w:ascii="方正仿宋_GBK" w:hAnsi="方正仿宋_GBK" w:eastAsia="方正仿宋_GBK" w:cs="方正仿宋_GBK"/>
          <w:w w:val="100"/>
          <w:sz w:val="32"/>
          <w:szCs w:val="32"/>
        </w:rPr>
        <w:t>监测并显示氧浓度实时动态数值（非设置数值）。采用超声波氧浓度监测器（无氧电池消耗、永久使用，节约运行成本）。</w:t>
      </w:r>
    </w:p>
    <w:p>
      <w:pPr>
        <w:keepNext w:val="0"/>
        <w:keepLines w:val="0"/>
        <w:pageBreakBefore w:val="0"/>
        <w:widowControl w:val="0"/>
        <w:kinsoku/>
        <w:wordWrap/>
        <w:overflowPunct/>
        <w:topLinePunct w:val="0"/>
        <w:autoSpaceDE/>
        <w:autoSpaceDN/>
        <w:bidi w:val="0"/>
        <w:adjustRightInd/>
        <w:snapToGrid/>
        <w:spacing w:before="0" w:after="0" w:line="560" w:lineRule="exact"/>
        <w:ind w:left="422" w:firstLine="0"/>
        <w:jc w:val="left"/>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eastAsia="zh-CN"/>
        </w:rPr>
        <w:t>6、具有各种报警功能指示：管路漏气报警，水罐缺水报警，管路连接报警、电源中断报警及氧浓度过低或过高报警（声音报警≥100秒）等。</w:t>
      </w:r>
    </w:p>
    <w:p>
      <w:pPr>
        <w:keepNext w:val="0"/>
        <w:keepLines w:val="0"/>
        <w:pageBreakBefore w:val="0"/>
        <w:widowControl w:val="0"/>
        <w:kinsoku/>
        <w:wordWrap/>
        <w:overflowPunct/>
        <w:topLinePunct w:val="0"/>
        <w:autoSpaceDE/>
        <w:autoSpaceDN/>
        <w:bidi w:val="0"/>
        <w:adjustRightInd/>
        <w:snapToGrid/>
        <w:spacing w:before="0" w:after="0" w:line="560" w:lineRule="exact"/>
        <w:ind w:left="419" w:firstLine="23"/>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7、能提供同品牌原厂优质的鼻塞导管、气管切管接头和面罩转接头等不同病人连接界面，病人界面的管路部分采用透水不透气的材料，防止冷凝水形成进入病人气道，保证治疗安全。</w:t>
      </w:r>
    </w:p>
    <w:p>
      <w:pPr>
        <w:keepNext w:val="0"/>
        <w:keepLines w:val="0"/>
        <w:pageBreakBefore w:val="0"/>
        <w:widowControl w:val="0"/>
        <w:kinsoku/>
        <w:wordWrap/>
        <w:overflowPunct/>
        <w:topLinePunct w:val="0"/>
        <w:autoSpaceDE/>
        <w:autoSpaceDN/>
        <w:bidi w:val="0"/>
        <w:adjustRightInd/>
        <w:snapToGrid/>
        <w:spacing w:before="0" w:after="0" w:line="560" w:lineRule="exact"/>
        <w:ind w:left="422" w:firstLine="0"/>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8、设备进气口处具有专业的密闭式空气细菌过滤片（非海绵等材料，过滤片边缘为热塑橡胶材质，与设备进气口的凹槽完美贴合，杜绝空气从侧面缝隙进入设备），细菌过滤效率≥99.99，病毒过滤效率≥99.9，保护机器内部管道、涡轮机的清洁无菌，防止院感。</w:t>
      </w:r>
    </w:p>
    <w:p>
      <w:pPr>
        <w:keepNext w:val="0"/>
        <w:keepLines w:val="0"/>
        <w:pageBreakBefore w:val="0"/>
        <w:widowControl w:val="0"/>
        <w:kinsoku/>
        <w:wordWrap/>
        <w:overflowPunct/>
        <w:topLinePunct w:val="0"/>
        <w:autoSpaceDE/>
        <w:autoSpaceDN/>
        <w:bidi w:val="0"/>
        <w:adjustRightInd/>
        <w:snapToGrid/>
        <w:spacing w:before="0" w:after="0" w:line="560" w:lineRule="exact"/>
        <w:ind w:left="422" w:firstLine="0"/>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9、设备可进行内部通道高水平高温空气自动消毒, 并能记录消毒状态、次数等指标，杜绝气体、液体类消毒物质的残留危害。开机自检时能回顾、提示消毒次数等信息，确保治疗安全。配备专业高温空气消毒工具套装1套。</w:t>
      </w:r>
    </w:p>
    <w:p>
      <w:pPr>
        <w:keepNext w:val="0"/>
        <w:keepLines w:val="0"/>
        <w:pageBreakBefore w:val="0"/>
        <w:widowControl w:val="0"/>
        <w:kinsoku/>
        <w:wordWrap/>
        <w:overflowPunct/>
        <w:topLinePunct w:val="0"/>
        <w:autoSpaceDE/>
        <w:autoSpaceDN/>
        <w:bidi w:val="0"/>
        <w:adjustRightInd/>
        <w:snapToGrid/>
        <w:spacing w:before="0" w:after="0" w:line="560" w:lineRule="exact"/>
        <w:ind w:left="422" w:firstLine="0"/>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10、设备进入自行高温空气内部消毒过程中，主机能实时监测和显示消毒状态和消毒进度，每次消毒≥50分钟、消毒空气的温度≥80℃。</w:t>
      </w:r>
    </w:p>
    <w:p>
      <w:pPr>
        <w:keepNext w:val="0"/>
        <w:keepLines w:val="0"/>
        <w:pageBreakBefore w:val="0"/>
        <w:widowControl w:val="0"/>
        <w:kinsoku/>
        <w:wordWrap/>
        <w:overflowPunct/>
        <w:topLinePunct w:val="0"/>
        <w:autoSpaceDE/>
        <w:autoSpaceDN/>
        <w:bidi w:val="0"/>
        <w:adjustRightInd/>
        <w:snapToGrid/>
        <w:spacing w:before="0" w:after="0" w:line="560" w:lineRule="exact"/>
        <w:ind w:left="422" w:firstLine="0"/>
        <w:jc w:val="left"/>
        <w:textAlignment w:val="auto"/>
        <w:rPr>
          <w:rFonts w:hint="eastAsia" w:ascii="方正仿宋_GBK" w:hAnsi="方正仿宋_GBK" w:eastAsia="方正仿宋_GBK" w:cs="方正仿宋_GBK"/>
          <w:w w:val="100"/>
          <w:sz w:val="32"/>
          <w:szCs w:val="32"/>
          <w:lang w:eastAsia="zh-CN"/>
        </w:rPr>
      </w:pPr>
      <w:r>
        <w:rPr>
          <w:rFonts w:hint="eastAsia" w:ascii="方正仿宋_GBK" w:hAnsi="方正仿宋_GBK" w:eastAsia="方正仿宋_GBK" w:cs="方正仿宋_GBK"/>
          <w:w w:val="100"/>
          <w:sz w:val="32"/>
          <w:szCs w:val="32"/>
          <w:lang w:eastAsia="zh-CN"/>
        </w:rPr>
        <w:t>11、提供模拟操作软件，能够了解如何使用设备，包括更改设置、模拟故障、测试使用技能以及操作视频。</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_GBK" w:hAnsi="方正仿宋_GBK" w:eastAsia="方正仿宋_GBK" w:cs="方正仿宋_GBK"/>
          <w:w w:val="100"/>
          <w:sz w:val="32"/>
          <w:szCs w:val="32"/>
        </w:rPr>
      </w:pPr>
    </w:p>
    <w:p>
      <w:pPr>
        <w:spacing w:line="288" w:lineRule="auto"/>
        <w:rPr>
          <w:rFonts w:hint="eastAsia" w:ascii="宋体" w:hAnsi="宋体"/>
          <w:b/>
          <w:kern w:val="1"/>
          <w:sz w:val="28"/>
          <w:szCs w:val="28"/>
        </w:rPr>
      </w:pPr>
    </w:p>
    <w:p>
      <w:pPr>
        <w:pStyle w:val="2"/>
        <w:rPr>
          <w:rFonts w:hint="eastAsia"/>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三年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货到现场安装并验收合格培训后于次月付总额的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%留作质保金，在满</w:t>
      </w:r>
      <w:r>
        <w:rPr>
          <w:rFonts w:hint="eastAsia" w:hAnsi="宋体"/>
          <w:color w:val="000000"/>
          <w:sz w:val="24"/>
          <w:szCs w:val="24"/>
          <w:lang w:val="en-US" w:eastAsia="zh-CN"/>
        </w:rPr>
        <w:t>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44475124"/>
      <w:bookmarkEnd w:id="7"/>
      <w:bookmarkStart w:id="8" w:name="_Toc359252859"/>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9" w:name="_Toc187655645"/>
      <w:bookmarkEnd w:id="9"/>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008358"/>
      <w:bookmarkStart w:id="14" w:name="_Toc313888362"/>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3"/>
      <w:bookmarkStart w:id="16" w:name="OLE_LINK4"/>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12" w:type="first"/>
      <w:headerReference r:id="rId9" w:type="default"/>
      <w:footerReference r:id="rId10" w:type="default"/>
      <w:footerReference r:id="rId11"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6D479"/>
    <w:multiLevelType w:val="singleLevel"/>
    <w:tmpl w:val="0756D479"/>
    <w:lvl w:ilvl="0" w:tentative="0">
      <w:start w:val="3"/>
      <w:numFmt w:val="chineseCounting"/>
      <w:suff w:val="space"/>
      <w:lvlText w:val="第%1章"/>
      <w:lvlJc w:val="left"/>
      <w:rPr>
        <w:rFonts w:hint="eastAsia"/>
      </w:rPr>
    </w:lvl>
  </w:abstractNum>
  <w:abstractNum w:abstractNumId="1">
    <w:nsid w:val="2963A53E"/>
    <w:multiLevelType w:val="singleLevel"/>
    <w:tmpl w:val="2963A53E"/>
    <w:lvl w:ilvl="0" w:tentative="0">
      <w:start w:val="1"/>
      <w:numFmt w:val="decimal"/>
      <w:suff w:val="nothing"/>
      <w:lvlText w:val="%1、"/>
      <w:lvlJc w:val="left"/>
    </w:lvl>
  </w:abstractNum>
  <w:abstractNum w:abstractNumId="2">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FA438B"/>
    <w:rsid w:val="0321400D"/>
    <w:rsid w:val="033B3973"/>
    <w:rsid w:val="03A2252B"/>
    <w:rsid w:val="03BB1D6C"/>
    <w:rsid w:val="03BC3FC3"/>
    <w:rsid w:val="03CD30BA"/>
    <w:rsid w:val="03EF1A15"/>
    <w:rsid w:val="04133956"/>
    <w:rsid w:val="043D09D3"/>
    <w:rsid w:val="043F2232"/>
    <w:rsid w:val="04504C38"/>
    <w:rsid w:val="046B3792"/>
    <w:rsid w:val="04B5712F"/>
    <w:rsid w:val="054D1788"/>
    <w:rsid w:val="058A3040"/>
    <w:rsid w:val="059D1030"/>
    <w:rsid w:val="05B2719F"/>
    <w:rsid w:val="06096073"/>
    <w:rsid w:val="061B45D7"/>
    <w:rsid w:val="06446642"/>
    <w:rsid w:val="065D4C48"/>
    <w:rsid w:val="067B3A34"/>
    <w:rsid w:val="068022AE"/>
    <w:rsid w:val="069761AE"/>
    <w:rsid w:val="06B50CF4"/>
    <w:rsid w:val="06C62F02"/>
    <w:rsid w:val="06F02F02"/>
    <w:rsid w:val="072514A2"/>
    <w:rsid w:val="072A0A1E"/>
    <w:rsid w:val="07606DB0"/>
    <w:rsid w:val="07A47D56"/>
    <w:rsid w:val="07BA233A"/>
    <w:rsid w:val="07D178A9"/>
    <w:rsid w:val="07D433FC"/>
    <w:rsid w:val="07EA0E72"/>
    <w:rsid w:val="07F02FBD"/>
    <w:rsid w:val="083F0B3A"/>
    <w:rsid w:val="087D787D"/>
    <w:rsid w:val="088C436C"/>
    <w:rsid w:val="088E7A4F"/>
    <w:rsid w:val="089B32C6"/>
    <w:rsid w:val="08D34185"/>
    <w:rsid w:val="08FE1F82"/>
    <w:rsid w:val="09012917"/>
    <w:rsid w:val="091F4B4B"/>
    <w:rsid w:val="095F350B"/>
    <w:rsid w:val="0963149F"/>
    <w:rsid w:val="097A4477"/>
    <w:rsid w:val="09A04689"/>
    <w:rsid w:val="09B55D70"/>
    <w:rsid w:val="09C15C02"/>
    <w:rsid w:val="09EC3F3A"/>
    <w:rsid w:val="09F204B1"/>
    <w:rsid w:val="0A014251"/>
    <w:rsid w:val="0A04652C"/>
    <w:rsid w:val="0A0D6D48"/>
    <w:rsid w:val="0A374019"/>
    <w:rsid w:val="0A59408D"/>
    <w:rsid w:val="0AAB1FCF"/>
    <w:rsid w:val="0ABC216B"/>
    <w:rsid w:val="0B220922"/>
    <w:rsid w:val="0B7C085C"/>
    <w:rsid w:val="0B814CA4"/>
    <w:rsid w:val="0B925AA8"/>
    <w:rsid w:val="0B9745A0"/>
    <w:rsid w:val="0BB73761"/>
    <w:rsid w:val="0C1A784C"/>
    <w:rsid w:val="0C2619D5"/>
    <w:rsid w:val="0C28640C"/>
    <w:rsid w:val="0C3D1EB8"/>
    <w:rsid w:val="0C41302A"/>
    <w:rsid w:val="0C6C380E"/>
    <w:rsid w:val="0CA77331"/>
    <w:rsid w:val="0CC06AA0"/>
    <w:rsid w:val="0CC42749"/>
    <w:rsid w:val="0CC53B96"/>
    <w:rsid w:val="0CF02344"/>
    <w:rsid w:val="0D15095B"/>
    <w:rsid w:val="0D3A0159"/>
    <w:rsid w:val="0D4F7E3A"/>
    <w:rsid w:val="0D554967"/>
    <w:rsid w:val="0D5F116F"/>
    <w:rsid w:val="0D657115"/>
    <w:rsid w:val="0DCB5739"/>
    <w:rsid w:val="0DDC300B"/>
    <w:rsid w:val="0DFE5677"/>
    <w:rsid w:val="0E0C0717"/>
    <w:rsid w:val="0E19600D"/>
    <w:rsid w:val="0E5C50D6"/>
    <w:rsid w:val="0E6C57C4"/>
    <w:rsid w:val="0E9912E9"/>
    <w:rsid w:val="0ED31B1C"/>
    <w:rsid w:val="0F154A2B"/>
    <w:rsid w:val="0F23089C"/>
    <w:rsid w:val="0F2905BF"/>
    <w:rsid w:val="0F387586"/>
    <w:rsid w:val="0F64150A"/>
    <w:rsid w:val="0F7A0D2D"/>
    <w:rsid w:val="0F906880"/>
    <w:rsid w:val="0F9C6EF5"/>
    <w:rsid w:val="0FC530DA"/>
    <w:rsid w:val="0FD04DF1"/>
    <w:rsid w:val="0FF31E7C"/>
    <w:rsid w:val="0FF32347"/>
    <w:rsid w:val="101C798B"/>
    <w:rsid w:val="10972E61"/>
    <w:rsid w:val="11407217"/>
    <w:rsid w:val="116B1D07"/>
    <w:rsid w:val="118A3490"/>
    <w:rsid w:val="118D72EA"/>
    <w:rsid w:val="12031899"/>
    <w:rsid w:val="12350E6A"/>
    <w:rsid w:val="126A259B"/>
    <w:rsid w:val="128649EB"/>
    <w:rsid w:val="12A0314A"/>
    <w:rsid w:val="12D55346"/>
    <w:rsid w:val="13313DF9"/>
    <w:rsid w:val="13345697"/>
    <w:rsid w:val="133833D9"/>
    <w:rsid w:val="135A334F"/>
    <w:rsid w:val="13883470"/>
    <w:rsid w:val="138F4884"/>
    <w:rsid w:val="13B72CF8"/>
    <w:rsid w:val="13CF1BB9"/>
    <w:rsid w:val="13DB3D64"/>
    <w:rsid w:val="14294B1E"/>
    <w:rsid w:val="147026FF"/>
    <w:rsid w:val="149166AA"/>
    <w:rsid w:val="14BC3B96"/>
    <w:rsid w:val="14CB54F3"/>
    <w:rsid w:val="15130A9A"/>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E6E7B"/>
    <w:rsid w:val="170D4FC5"/>
    <w:rsid w:val="174436EA"/>
    <w:rsid w:val="177D7FFB"/>
    <w:rsid w:val="17835516"/>
    <w:rsid w:val="1791130A"/>
    <w:rsid w:val="17A1668F"/>
    <w:rsid w:val="17A252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A4B1A3B"/>
    <w:rsid w:val="1AB86D11"/>
    <w:rsid w:val="1B0F09F7"/>
    <w:rsid w:val="1B3B11DE"/>
    <w:rsid w:val="1B7A20B5"/>
    <w:rsid w:val="1B9E5DA3"/>
    <w:rsid w:val="1BCB4232"/>
    <w:rsid w:val="1C053F8F"/>
    <w:rsid w:val="1C47643B"/>
    <w:rsid w:val="1C530173"/>
    <w:rsid w:val="1C5A43C0"/>
    <w:rsid w:val="1C794612"/>
    <w:rsid w:val="1C964876"/>
    <w:rsid w:val="1CC44219"/>
    <w:rsid w:val="1D04101E"/>
    <w:rsid w:val="1D1C714C"/>
    <w:rsid w:val="1D210F99"/>
    <w:rsid w:val="1D5140C7"/>
    <w:rsid w:val="1DA071BE"/>
    <w:rsid w:val="1DA82FD3"/>
    <w:rsid w:val="1DA84CB7"/>
    <w:rsid w:val="1DEA1774"/>
    <w:rsid w:val="1DFE1D3D"/>
    <w:rsid w:val="1E01086B"/>
    <w:rsid w:val="1E190530"/>
    <w:rsid w:val="1E4B5791"/>
    <w:rsid w:val="1EA96F39"/>
    <w:rsid w:val="1EB911EB"/>
    <w:rsid w:val="1ED978F8"/>
    <w:rsid w:val="1EE63F5D"/>
    <w:rsid w:val="1EEF4AFE"/>
    <w:rsid w:val="1F1D5134"/>
    <w:rsid w:val="1F3C431B"/>
    <w:rsid w:val="1F733EFD"/>
    <w:rsid w:val="1F7C63FB"/>
    <w:rsid w:val="1F9A27C7"/>
    <w:rsid w:val="1FB30457"/>
    <w:rsid w:val="1FBA0B75"/>
    <w:rsid w:val="1FC55FF4"/>
    <w:rsid w:val="1FC63B1B"/>
    <w:rsid w:val="20415698"/>
    <w:rsid w:val="205C7FDB"/>
    <w:rsid w:val="206C1370"/>
    <w:rsid w:val="20A57BD4"/>
    <w:rsid w:val="20C905D7"/>
    <w:rsid w:val="20E133B8"/>
    <w:rsid w:val="20F72A95"/>
    <w:rsid w:val="210457A0"/>
    <w:rsid w:val="214E7EF4"/>
    <w:rsid w:val="2158268D"/>
    <w:rsid w:val="21AA36F4"/>
    <w:rsid w:val="222D6D0F"/>
    <w:rsid w:val="223E5BEA"/>
    <w:rsid w:val="224F429B"/>
    <w:rsid w:val="22663AD0"/>
    <w:rsid w:val="228D3351"/>
    <w:rsid w:val="22966030"/>
    <w:rsid w:val="22992423"/>
    <w:rsid w:val="22E607C9"/>
    <w:rsid w:val="23257C11"/>
    <w:rsid w:val="232D6EFC"/>
    <w:rsid w:val="233D40F4"/>
    <w:rsid w:val="234B14CE"/>
    <w:rsid w:val="23660A95"/>
    <w:rsid w:val="236932E3"/>
    <w:rsid w:val="23703713"/>
    <w:rsid w:val="23C12F77"/>
    <w:rsid w:val="245711E5"/>
    <w:rsid w:val="24997A50"/>
    <w:rsid w:val="249F78B7"/>
    <w:rsid w:val="24CE1659"/>
    <w:rsid w:val="25393E9A"/>
    <w:rsid w:val="253F4153"/>
    <w:rsid w:val="258D57C2"/>
    <w:rsid w:val="25AE0155"/>
    <w:rsid w:val="25E00ABC"/>
    <w:rsid w:val="25FF6609"/>
    <w:rsid w:val="26123616"/>
    <w:rsid w:val="26142425"/>
    <w:rsid w:val="263E1029"/>
    <w:rsid w:val="26443E88"/>
    <w:rsid w:val="26863CEF"/>
    <w:rsid w:val="2686475A"/>
    <w:rsid w:val="26873CE9"/>
    <w:rsid w:val="26B35DCE"/>
    <w:rsid w:val="27005B33"/>
    <w:rsid w:val="274A70C3"/>
    <w:rsid w:val="274F4165"/>
    <w:rsid w:val="276854B7"/>
    <w:rsid w:val="27A209C9"/>
    <w:rsid w:val="28005401"/>
    <w:rsid w:val="28123DA1"/>
    <w:rsid w:val="28370C2E"/>
    <w:rsid w:val="283C7070"/>
    <w:rsid w:val="28BE2BA9"/>
    <w:rsid w:val="28CA467C"/>
    <w:rsid w:val="28CD00F5"/>
    <w:rsid w:val="28E15521"/>
    <w:rsid w:val="28E219C5"/>
    <w:rsid w:val="296543A4"/>
    <w:rsid w:val="299A404E"/>
    <w:rsid w:val="29B80978"/>
    <w:rsid w:val="2A351FC9"/>
    <w:rsid w:val="2A4C4DA9"/>
    <w:rsid w:val="2A4E0763"/>
    <w:rsid w:val="2A587A65"/>
    <w:rsid w:val="2A6E46C7"/>
    <w:rsid w:val="2AE80DE9"/>
    <w:rsid w:val="2AEF3325"/>
    <w:rsid w:val="2BCB6485"/>
    <w:rsid w:val="2BD01F4A"/>
    <w:rsid w:val="2C275941"/>
    <w:rsid w:val="2C287B31"/>
    <w:rsid w:val="2C601C87"/>
    <w:rsid w:val="2C6B7BFB"/>
    <w:rsid w:val="2CAE4E54"/>
    <w:rsid w:val="2CB57542"/>
    <w:rsid w:val="2CDF31C3"/>
    <w:rsid w:val="2D655B48"/>
    <w:rsid w:val="2D861AE2"/>
    <w:rsid w:val="2DA321E2"/>
    <w:rsid w:val="2DF26F0A"/>
    <w:rsid w:val="2DF873E2"/>
    <w:rsid w:val="2DFB14DA"/>
    <w:rsid w:val="2E0F48DF"/>
    <w:rsid w:val="2E2F7F4C"/>
    <w:rsid w:val="2E3415F2"/>
    <w:rsid w:val="2E3B5A76"/>
    <w:rsid w:val="2E42418F"/>
    <w:rsid w:val="2E5B07DF"/>
    <w:rsid w:val="2E6D494D"/>
    <w:rsid w:val="2E725599"/>
    <w:rsid w:val="2EF64112"/>
    <w:rsid w:val="2F091CB7"/>
    <w:rsid w:val="2F344DAB"/>
    <w:rsid w:val="2F5957DB"/>
    <w:rsid w:val="2F9E7191"/>
    <w:rsid w:val="2FAD7A3E"/>
    <w:rsid w:val="2FC811E9"/>
    <w:rsid w:val="30656A38"/>
    <w:rsid w:val="30902D6A"/>
    <w:rsid w:val="30EE770C"/>
    <w:rsid w:val="30F85AFE"/>
    <w:rsid w:val="3113756A"/>
    <w:rsid w:val="31224929"/>
    <w:rsid w:val="3134536F"/>
    <w:rsid w:val="31556AAC"/>
    <w:rsid w:val="31682C84"/>
    <w:rsid w:val="320A4FF2"/>
    <w:rsid w:val="321626E0"/>
    <w:rsid w:val="32670430"/>
    <w:rsid w:val="32A07DC3"/>
    <w:rsid w:val="32AB08B4"/>
    <w:rsid w:val="32E37ACB"/>
    <w:rsid w:val="32E54A3C"/>
    <w:rsid w:val="32E91BA2"/>
    <w:rsid w:val="330C763F"/>
    <w:rsid w:val="33927DE1"/>
    <w:rsid w:val="339571A8"/>
    <w:rsid w:val="33BB2BE6"/>
    <w:rsid w:val="33E800AC"/>
    <w:rsid w:val="33F32BF6"/>
    <w:rsid w:val="33F36791"/>
    <w:rsid w:val="34233DFE"/>
    <w:rsid w:val="34384B8F"/>
    <w:rsid w:val="343D03F7"/>
    <w:rsid w:val="346A6D13"/>
    <w:rsid w:val="347B7FA5"/>
    <w:rsid w:val="34871BD8"/>
    <w:rsid w:val="34C17E61"/>
    <w:rsid w:val="34FF7FF6"/>
    <w:rsid w:val="352962F4"/>
    <w:rsid w:val="3542762E"/>
    <w:rsid w:val="35964EDC"/>
    <w:rsid w:val="35C6252E"/>
    <w:rsid w:val="35C64170"/>
    <w:rsid w:val="35CD12E3"/>
    <w:rsid w:val="361C17DD"/>
    <w:rsid w:val="365F6956"/>
    <w:rsid w:val="36824BF5"/>
    <w:rsid w:val="369167D9"/>
    <w:rsid w:val="3720341F"/>
    <w:rsid w:val="378E43BA"/>
    <w:rsid w:val="379951F2"/>
    <w:rsid w:val="379F0BB0"/>
    <w:rsid w:val="37BC465D"/>
    <w:rsid w:val="37D858A2"/>
    <w:rsid w:val="384822DE"/>
    <w:rsid w:val="385B6DDA"/>
    <w:rsid w:val="38804437"/>
    <w:rsid w:val="38936FC7"/>
    <w:rsid w:val="38EA05D8"/>
    <w:rsid w:val="391F631E"/>
    <w:rsid w:val="391F65AE"/>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960B16"/>
    <w:rsid w:val="3BDF76B2"/>
    <w:rsid w:val="3C1727E5"/>
    <w:rsid w:val="3C2512AE"/>
    <w:rsid w:val="3C324C51"/>
    <w:rsid w:val="3C5C50CF"/>
    <w:rsid w:val="3C683B38"/>
    <w:rsid w:val="3CDF3109"/>
    <w:rsid w:val="3CE31E2F"/>
    <w:rsid w:val="3CF15DF9"/>
    <w:rsid w:val="3D2008B6"/>
    <w:rsid w:val="3D4E0F7F"/>
    <w:rsid w:val="3D6B7F55"/>
    <w:rsid w:val="3D7117EB"/>
    <w:rsid w:val="3D792B22"/>
    <w:rsid w:val="3DC92485"/>
    <w:rsid w:val="3DEF10C8"/>
    <w:rsid w:val="3E0202B6"/>
    <w:rsid w:val="3E0A0CF1"/>
    <w:rsid w:val="3E213040"/>
    <w:rsid w:val="3E3F4D6C"/>
    <w:rsid w:val="3E4F120B"/>
    <w:rsid w:val="3E7B6453"/>
    <w:rsid w:val="3E7F33BB"/>
    <w:rsid w:val="3E832EAB"/>
    <w:rsid w:val="3E9758F9"/>
    <w:rsid w:val="3E9E5E8F"/>
    <w:rsid w:val="3EC52B4D"/>
    <w:rsid w:val="3EE576C2"/>
    <w:rsid w:val="3EE85404"/>
    <w:rsid w:val="3F5B5BD6"/>
    <w:rsid w:val="3F843E69"/>
    <w:rsid w:val="3F9904AC"/>
    <w:rsid w:val="3FA23C1F"/>
    <w:rsid w:val="3FE8117E"/>
    <w:rsid w:val="3FFD028E"/>
    <w:rsid w:val="40065EA1"/>
    <w:rsid w:val="400D3374"/>
    <w:rsid w:val="402A1259"/>
    <w:rsid w:val="40890E7F"/>
    <w:rsid w:val="40A7130B"/>
    <w:rsid w:val="40EA7880"/>
    <w:rsid w:val="411A5AE5"/>
    <w:rsid w:val="414E4D33"/>
    <w:rsid w:val="41897679"/>
    <w:rsid w:val="418A09F4"/>
    <w:rsid w:val="41A41C05"/>
    <w:rsid w:val="41A82C28"/>
    <w:rsid w:val="41D27A48"/>
    <w:rsid w:val="41F71EBA"/>
    <w:rsid w:val="42030027"/>
    <w:rsid w:val="42154762"/>
    <w:rsid w:val="4220595F"/>
    <w:rsid w:val="4248511D"/>
    <w:rsid w:val="427552ED"/>
    <w:rsid w:val="42873DF2"/>
    <w:rsid w:val="429D6A61"/>
    <w:rsid w:val="42A41642"/>
    <w:rsid w:val="42A81132"/>
    <w:rsid w:val="42F16C31"/>
    <w:rsid w:val="43150FF8"/>
    <w:rsid w:val="431A1904"/>
    <w:rsid w:val="432638D3"/>
    <w:rsid w:val="43282273"/>
    <w:rsid w:val="432A5FEB"/>
    <w:rsid w:val="432A6178"/>
    <w:rsid w:val="433F5663"/>
    <w:rsid w:val="435D4BD9"/>
    <w:rsid w:val="43790754"/>
    <w:rsid w:val="437A518C"/>
    <w:rsid w:val="438143E9"/>
    <w:rsid w:val="43843A68"/>
    <w:rsid w:val="4387343D"/>
    <w:rsid w:val="43942721"/>
    <w:rsid w:val="43B01DFB"/>
    <w:rsid w:val="43BC29BB"/>
    <w:rsid w:val="43C04259"/>
    <w:rsid w:val="43D423AB"/>
    <w:rsid w:val="443C3975"/>
    <w:rsid w:val="447C0AC8"/>
    <w:rsid w:val="44BD1F13"/>
    <w:rsid w:val="451D589D"/>
    <w:rsid w:val="45862F96"/>
    <w:rsid w:val="45A362A0"/>
    <w:rsid w:val="45A81449"/>
    <w:rsid w:val="45B147A1"/>
    <w:rsid w:val="45F14B9E"/>
    <w:rsid w:val="45F6481C"/>
    <w:rsid w:val="46001CC0"/>
    <w:rsid w:val="46075E7B"/>
    <w:rsid w:val="46207D2A"/>
    <w:rsid w:val="462C224B"/>
    <w:rsid w:val="4656095E"/>
    <w:rsid w:val="466B2BA2"/>
    <w:rsid w:val="46AB1116"/>
    <w:rsid w:val="46BA444D"/>
    <w:rsid w:val="46E0528D"/>
    <w:rsid w:val="47174587"/>
    <w:rsid w:val="472E53E8"/>
    <w:rsid w:val="475A6773"/>
    <w:rsid w:val="47A0687C"/>
    <w:rsid w:val="47DC187E"/>
    <w:rsid w:val="482E0D7A"/>
    <w:rsid w:val="483366AF"/>
    <w:rsid w:val="48627116"/>
    <w:rsid w:val="48CF49F8"/>
    <w:rsid w:val="48D84E82"/>
    <w:rsid w:val="496F3F84"/>
    <w:rsid w:val="49BF2AFA"/>
    <w:rsid w:val="49EB7B56"/>
    <w:rsid w:val="4A585327"/>
    <w:rsid w:val="4A5E1481"/>
    <w:rsid w:val="4A7D10F6"/>
    <w:rsid w:val="4A887903"/>
    <w:rsid w:val="4A990AE5"/>
    <w:rsid w:val="4AAA5D70"/>
    <w:rsid w:val="4AC65035"/>
    <w:rsid w:val="4AFC0320"/>
    <w:rsid w:val="4B047121"/>
    <w:rsid w:val="4B2652EA"/>
    <w:rsid w:val="4BA803F5"/>
    <w:rsid w:val="4BBA75ED"/>
    <w:rsid w:val="4BCB5E91"/>
    <w:rsid w:val="4C310DC4"/>
    <w:rsid w:val="4C587D36"/>
    <w:rsid w:val="4CA21E11"/>
    <w:rsid w:val="4CE6787B"/>
    <w:rsid w:val="4CE92BE0"/>
    <w:rsid w:val="4D4C7A54"/>
    <w:rsid w:val="4D6D5174"/>
    <w:rsid w:val="4DA22C22"/>
    <w:rsid w:val="4DA53075"/>
    <w:rsid w:val="4DE44FE8"/>
    <w:rsid w:val="4DEB281B"/>
    <w:rsid w:val="4E2D2E33"/>
    <w:rsid w:val="4E573A0C"/>
    <w:rsid w:val="4E8B18E8"/>
    <w:rsid w:val="4EDD2163"/>
    <w:rsid w:val="4EDE5BC3"/>
    <w:rsid w:val="4F206287"/>
    <w:rsid w:val="4F2C2F9E"/>
    <w:rsid w:val="4F454C97"/>
    <w:rsid w:val="4F497952"/>
    <w:rsid w:val="4F4F2935"/>
    <w:rsid w:val="4F5D0654"/>
    <w:rsid w:val="4F6F42F2"/>
    <w:rsid w:val="4F721E18"/>
    <w:rsid w:val="4F7D74A2"/>
    <w:rsid w:val="4FA72F23"/>
    <w:rsid w:val="4FAD422B"/>
    <w:rsid w:val="4FCC21D8"/>
    <w:rsid w:val="505428F9"/>
    <w:rsid w:val="50955CAA"/>
    <w:rsid w:val="50B16EF7"/>
    <w:rsid w:val="5127648E"/>
    <w:rsid w:val="513269E8"/>
    <w:rsid w:val="513A2323"/>
    <w:rsid w:val="513A76B2"/>
    <w:rsid w:val="514364CA"/>
    <w:rsid w:val="5162365A"/>
    <w:rsid w:val="5164091A"/>
    <w:rsid w:val="51B61AB8"/>
    <w:rsid w:val="5245699D"/>
    <w:rsid w:val="52517C49"/>
    <w:rsid w:val="52700705"/>
    <w:rsid w:val="52C8137C"/>
    <w:rsid w:val="52DC1ABE"/>
    <w:rsid w:val="53290A3B"/>
    <w:rsid w:val="536F17F8"/>
    <w:rsid w:val="53861F24"/>
    <w:rsid w:val="538B488C"/>
    <w:rsid w:val="53FA506A"/>
    <w:rsid w:val="541C54DC"/>
    <w:rsid w:val="54551CE9"/>
    <w:rsid w:val="54613836"/>
    <w:rsid w:val="54784D55"/>
    <w:rsid w:val="548337AD"/>
    <w:rsid w:val="54906F6F"/>
    <w:rsid w:val="54931516"/>
    <w:rsid w:val="54AB370E"/>
    <w:rsid w:val="54F614B9"/>
    <w:rsid w:val="556056AC"/>
    <w:rsid w:val="5579650B"/>
    <w:rsid w:val="55820BFC"/>
    <w:rsid w:val="559A7000"/>
    <w:rsid w:val="55B94AF1"/>
    <w:rsid w:val="55CB5AB1"/>
    <w:rsid w:val="55FC102D"/>
    <w:rsid w:val="56067820"/>
    <w:rsid w:val="565568EC"/>
    <w:rsid w:val="56660C90"/>
    <w:rsid w:val="56833383"/>
    <w:rsid w:val="56B822BF"/>
    <w:rsid w:val="56E9366F"/>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D75E75"/>
    <w:rsid w:val="593F7AD7"/>
    <w:rsid w:val="594C58AD"/>
    <w:rsid w:val="59DE324F"/>
    <w:rsid w:val="5A5A0B0C"/>
    <w:rsid w:val="5A5F4374"/>
    <w:rsid w:val="5A670014"/>
    <w:rsid w:val="5A9102A6"/>
    <w:rsid w:val="5A914149"/>
    <w:rsid w:val="5A951B06"/>
    <w:rsid w:val="5A9A53AC"/>
    <w:rsid w:val="5AD42568"/>
    <w:rsid w:val="5AEC1542"/>
    <w:rsid w:val="5B060C94"/>
    <w:rsid w:val="5B2C2F04"/>
    <w:rsid w:val="5B702981"/>
    <w:rsid w:val="5B7A5BBB"/>
    <w:rsid w:val="5BE2700B"/>
    <w:rsid w:val="5BFA3AA0"/>
    <w:rsid w:val="5C294C3A"/>
    <w:rsid w:val="5C2A5DAA"/>
    <w:rsid w:val="5C2A6C04"/>
    <w:rsid w:val="5C3923F7"/>
    <w:rsid w:val="5CA7222F"/>
    <w:rsid w:val="5CA728AE"/>
    <w:rsid w:val="5CA97822"/>
    <w:rsid w:val="5CEF6460"/>
    <w:rsid w:val="5D3138CF"/>
    <w:rsid w:val="5D5F3CBB"/>
    <w:rsid w:val="5D9A3E8B"/>
    <w:rsid w:val="5D9A56C3"/>
    <w:rsid w:val="5DC92BD0"/>
    <w:rsid w:val="5E3C677A"/>
    <w:rsid w:val="5EB60827"/>
    <w:rsid w:val="5EC8397E"/>
    <w:rsid w:val="5EDB5F93"/>
    <w:rsid w:val="5F0479FC"/>
    <w:rsid w:val="5F1A4C82"/>
    <w:rsid w:val="5F46115F"/>
    <w:rsid w:val="5F907A30"/>
    <w:rsid w:val="5F9763ED"/>
    <w:rsid w:val="5FBE38EB"/>
    <w:rsid w:val="5FED3CE4"/>
    <w:rsid w:val="60807030"/>
    <w:rsid w:val="60946A29"/>
    <w:rsid w:val="60D333C6"/>
    <w:rsid w:val="60D55390"/>
    <w:rsid w:val="61227247"/>
    <w:rsid w:val="61605986"/>
    <w:rsid w:val="61630BEE"/>
    <w:rsid w:val="61871CBB"/>
    <w:rsid w:val="61CB4BE9"/>
    <w:rsid w:val="61D218D0"/>
    <w:rsid w:val="61F21F72"/>
    <w:rsid w:val="622F0961"/>
    <w:rsid w:val="62357B32"/>
    <w:rsid w:val="626A0E77"/>
    <w:rsid w:val="62790272"/>
    <w:rsid w:val="62830F42"/>
    <w:rsid w:val="62A829A3"/>
    <w:rsid w:val="62DB0C58"/>
    <w:rsid w:val="62E477A8"/>
    <w:rsid w:val="62F12229"/>
    <w:rsid w:val="634E142A"/>
    <w:rsid w:val="63676048"/>
    <w:rsid w:val="63700796"/>
    <w:rsid w:val="63E13AD2"/>
    <w:rsid w:val="63F026DA"/>
    <w:rsid w:val="63FE69AC"/>
    <w:rsid w:val="649D74C5"/>
    <w:rsid w:val="64B928D3"/>
    <w:rsid w:val="64D76AFB"/>
    <w:rsid w:val="64FB193A"/>
    <w:rsid w:val="6522365D"/>
    <w:rsid w:val="65476131"/>
    <w:rsid w:val="65510D5D"/>
    <w:rsid w:val="6557763A"/>
    <w:rsid w:val="657433D5"/>
    <w:rsid w:val="65C459D3"/>
    <w:rsid w:val="65CE6B98"/>
    <w:rsid w:val="66582184"/>
    <w:rsid w:val="66676DFF"/>
    <w:rsid w:val="669E4427"/>
    <w:rsid w:val="66BE0674"/>
    <w:rsid w:val="66BE6F44"/>
    <w:rsid w:val="66E23073"/>
    <w:rsid w:val="67031257"/>
    <w:rsid w:val="670B0B65"/>
    <w:rsid w:val="672F359B"/>
    <w:rsid w:val="673F17B5"/>
    <w:rsid w:val="674510B9"/>
    <w:rsid w:val="674C5C80"/>
    <w:rsid w:val="674D74C5"/>
    <w:rsid w:val="675A65EF"/>
    <w:rsid w:val="67831DBD"/>
    <w:rsid w:val="67BE442A"/>
    <w:rsid w:val="67DC161B"/>
    <w:rsid w:val="6809591F"/>
    <w:rsid w:val="681E586F"/>
    <w:rsid w:val="682E5386"/>
    <w:rsid w:val="683010FE"/>
    <w:rsid w:val="68880BAA"/>
    <w:rsid w:val="689618A9"/>
    <w:rsid w:val="68A273E6"/>
    <w:rsid w:val="69205616"/>
    <w:rsid w:val="695F5B5B"/>
    <w:rsid w:val="69643755"/>
    <w:rsid w:val="696C507E"/>
    <w:rsid w:val="699E02E9"/>
    <w:rsid w:val="69F06D97"/>
    <w:rsid w:val="6A7C46ED"/>
    <w:rsid w:val="6A8614A9"/>
    <w:rsid w:val="6A8C3798"/>
    <w:rsid w:val="6B2F024C"/>
    <w:rsid w:val="6B80239C"/>
    <w:rsid w:val="6BA96D84"/>
    <w:rsid w:val="6BE81C35"/>
    <w:rsid w:val="6C0F0B73"/>
    <w:rsid w:val="6C553383"/>
    <w:rsid w:val="6C824B76"/>
    <w:rsid w:val="6C8440AC"/>
    <w:rsid w:val="6CB467A2"/>
    <w:rsid w:val="6CDF1BBA"/>
    <w:rsid w:val="6CFB2888"/>
    <w:rsid w:val="6D1E3C1B"/>
    <w:rsid w:val="6D4D2A96"/>
    <w:rsid w:val="6D851EEC"/>
    <w:rsid w:val="6DDB5FB0"/>
    <w:rsid w:val="6DFE7A43"/>
    <w:rsid w:val="6E6059EB"/>
    <w:rsid w:val="6EA50B8D"/>
    <w:rsid w:val="6EC30F1E"/>
    <w:rsid w:val="6F235519"/>
    <w:rsid w:val="6F294A75"/>
    <w:rsid w:val="6F2E5B18"/>
    <w:rsid w:val="6F327026"/>
    <w:rsid w:val="6F571666"/>
    <w:rsid w:val="6F6C3363"/>
    <w:rsid w:val="6F6F075E"/>
    <w:rsid w:val="6FA60C8B"/>
    <w:rsid w:val="6FA81D97"/>
    <w:rsid w:val="6FAD1286"/>
    <w:rsid w:val="6FBB3B41"/>
    <w:rsid w:val="6FC50CC6"/>
    <w:rsid w:val="6FEA46C8"/>
    <w:rsid w:val="6FF266DD"/>
    <w:rsid w:val="703D6AAE"/>
    <w:rsid w:val="703F45D4"/>
    <w:rsid w:val="707D6EAA"/>
    <w:rsid w:val="70846954"/>
    <w:rsid w:val="70AB3A18"/>
    <w:rsid w:val="70D05504"/>
    <w:rsid w:val="70E55EC7"/>
    <w:rsid w:val="70FA499F"/>
    <w:rsid w:val="711517D9"/>
    <w:rsid w:val="711C2C28"/>
    <w:rsid w:val="713A4D9B"/>
    <w:rsid w:val="71606595"/>
    <w:rsid w:val="71715BCC"/>
    <w:rsid w:val="717A180B"/>
    <w:rsid w:val="71B16E98"/>
    <w:rsid w:val="71BB42D6"/>
    <w:rsid w:val="71D8334A"/>
    <w:rsid w:val="71E74A4A"/>
    <w:rsid w:val="71EB080C"/>
    <w:rsid w:val="71FD3687"/>
    <w:rsid w:val="72084E9A"/>
    <w:rsid w:val="727662A7"/>
    <w:rsid w:val="72842772"/>
    <w:rsid w:val="73157E3F"/>
    <w:rsid w:val="73C60B68"/>
    <w:rsid w:val="73D70D64"/>
    <w:rsid w:val="73EE2297"/>
    <w:rsid w:val="741E0C45"/>
    <w:rsid w:val="745D6F96"/>
    <w:rsid w:val="749267B7"/>
    <w:rsid w:val="74983962"/>
    <w:rsid w:val="74CC21AE"/>
    <w:rsid w:val="74E673B1"/>
    <w:rsid w:val="750B0F29"/>
    <w:rsid w:val="750C53F8"/>
    <w:rsid w:val="75253743"/>
    <w:rsid w:val="756B7C19"/>
    <w:rsid w:val="75931266"/>
    <w:rsid w:val="75A11524"/>
    <w:rsid w:val="75A2047B"/>
    <w:rsid w:val="75CA2B92"/>
    <w:rsid w:val="75F25C45"/>
    <w:rsid w:val="76340F3B"/>
    <w:rsid w:val="763D7808"/>
    <w:rsid w:val="767F7CD0"/>
    <w:rsid w:val="76DD5A7B"/>
    <w:rsid w:val="76F66209"/>
    <w:rsid w:val="76F81981"/>
    <w:rsid w:val="77130569"/>
    <w:rsid w:val="7731279D"/>
    <w:rsid w:val="775A1DDC"/>
    <w:rsid w:val="77640DC4"/>
    <w:rsid w:val="776D5F08"/>
    <w:rsid w:val="779946E5"/>
    <w:rsid w:val="77A24C76"/>
    <w:rsid w:val="77DC4158"/>
    <w:rsid w:val="77E837A3"/>
    <w:rsid w:val="77EF68E0"/>
    <w:rsid w:val="781046F1"/>
    <w:rsid w:val="78144598"/>
    <w:rsid w:val="78145DE5"/>
    <w:rsid w:val="782D6983"/>
    <w:rsid w:val="78694946"/>
    <w:rsid w:val="788C1901"/>
    <w:rsid w:val="78D9133E"/>
    <w:rsid w:val="78F972E7"/>
    <w:rsid w:val="79483461"/>
    <w:rsid w:val="795E4AAD"/>
    <w:rsid w:val="79703A50"/>
    <w:rsid w:val="79856DD0"/>
    <w:rsid w:val="798E2128"/>
    <w:rsid w:val="7A322C02"/>
    <w:rsid w:val="7A4D5B40"/>
    <w:rsid w:val="7A7C6425"/>
    <w:rsid w:val="7A8B6668"/>
    <w:rsid w:val="7A94376E"/>
    <w:rsid w:val="7A9F3071"/>
    <w:rsid w:val="7AAA248A"/>
    <w:rsid w:val="7AD156B6"/>
    <w:rsid w:val="7B05003E"/>
    <w:rsid w:val="7B05641A"/>
    <w:rsid w:val="7B1E2DAB"/>
    <w:rsid w:val="7B2260E1"/>
    <w:rsid w:val="7B4F7695"/>
    <w:rsid w:val="7BD04C7A"/>
    <w:rsid w:val="7C8676B4"/>
    <w:rsid w:val="7CC570CC"/>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2"/>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29"/>
    <w:qFormat/>
    <w:uiPriority w:val="0"/>
    <w:rPr>
      <w:rFonts w:ascii="宋体" w:hAnsi="Courier New"/>
      <w:kern w:val="0"/>
      <w:sz w:val="20"/>
    </w:rPr>
  </w:style>
  <w:style w:type="paragraph" w:styleId="14">
    <w:name w:val="Date"/>
    <w:basedOn w:val="1"/>
    <w:next w:val="1"/>
    <w:link w:val="30"/>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7"/>
    <w:uiPriority w:val="0"/>
    <w:rPr>
      <w:rFonts w:ascii="宋体" w:hAnsi="宋体" w:eastAsia="宋体"/>
      <w:kern w:val="2"/>
      <w:sz w:val="28"/>
      <w:lang w:bidi="ar-SA"/>
    </w:rPr>
  </w:style>
  <w:style w:type="character" w:customStyle="1" w:styleId="29">
    <w:name w:val="纯文本 Char"/>
    <w:link w:val="13"/>
    <w:uiPriority w:val="0"/>
    <w:rPr>
      <w:rFonts w:ascii="宋体" w:hAnsi="Courier New" w:eastAsia="宋体"/>
      <w:lang w:bidi="ar-SA"/>
    </w:rPr>
  </w:style>
  <w:style w:type="character" w:customStyle="1" w:styleId="30">
    <w:name w:val="日期 Char"/>
    <w:link w:val="14"/>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3"/>
    <w:uiPriority w:val="0"/>
    <w:rPr>
      <w:rFonts w:ascii="宋体" w:hAnsi="Courier New"/>
    </w:rPr>
  </w:style>
  <w:style w:type="paragraph" w:customStyle="1" w:styleId="45">
    <w:name w:val="Char Char Char Char"/>
    <w:basedOn w:val="11"/>
    <w:uiPriority w:val="0"/>
    <w:pPr>
      <w:adjustRightInd w:val="0"/>
      <w:snapToGrid w:val="0"/>
      <w:spacing w:line="360" w:lineRule="auto"/>
    </w:pPr>
    <w:rPr>
      <w:sz w:val="28"/>
    </w:rPr>
  </w:style>
  <w:style w:type="paragraph" w:customStyle="1" w:styleId="46">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18</Pages>
  <Words>5813</Words>
  <Characters>6136</Characters>
  <Lines>49</Lines>
  <Paragraphs>13</Paragraphs>
  <TotalTime>25</TotalTime>
  <ScaleCrop>false</ScaleCrop>
  <LinksUpToDate>false</LinksUpToDate>
  <CharactersWithSpaces>6954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NTKO</cp:lastModifiedBy>
  <cp:lastPrinted>2021-03-04T03:30:29Z</cp:lastPrinted>
  <dcterms:modified xsi:type="dcterms:W3CDTF">2022-09-19T07:10:22Z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E78BF8AC63E245FB96EE135DF892DE6E</vt:lpwstr>
  </property>
</Properties>
</file>