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3"/>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三甲建设提标扩能项目西山脊柱磨手柄</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24-001</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四</w:t>
      </w:r>
      <w:r>
        <w:rPr>
          <w:sz w:val="36"/>
        </w:rPr>
        <w:t>年</w:t>
      </w:r>
      <w:r>
        <w:rPr>
          <w:rFonts w:hint="eastAsia"/>
          <w:sz w:val="36"/>
          <w:lang w:val="en-US" w:eastAsia="zh-CN"/>
        </w:rPr>
        <w:t>一</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24</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现对三甲建设提标扩能项目西山脊柱磨手柄进行</w:t>
      </w:r>
      <w:r>
        <w:rPr>
          <w:rFonts w:hint="eastAsia" w:hAnsi="宋体"/>
          <w:sz w:val="28"/>
          <w:szCs w:val="28"/>
          <w:lang w:eastAsia="zh-CN"/>
        </w:rPr>
        <w:t>采购</w:t>
      </w:r>
      <w:r>
        <w:rPr>
          <w:rFonts w:hint="eastAsia" w:hAnsi="宋体"/>
          <w:sz w:val="28"/>
          <w:szCs w:val="28"/>
        </w:rPr>
        <w:t>，欢迎合格的供应</w:t>
      </w:r>
      <w:r>
        <w:rPr>
          <w:rFonts w:hAnsi="宋体"/>
          <w:sz w:val="28"/>
          <w:szCs w:val="28"/>
        </w:rPr>
        <w:t>商参加。</w:t>
      </w:r>
    </w:p>
    <w:p>
      <w:pPr>
        <w:pStyle w:val="10"/>
        <w:numPr>
          <w:ilvl w:val="0"/>
          <w:numId w:val="0"/>
        </w:numPr>
        <w:spacing w:line="288" w:lineRule="auto"/>
        <w:ind w:firstLine="562" w:firstLineChars="200"/>
        <w:jc w:val="left"/>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三甲建设提标扩能项目西山脊柱磨手柄</w:t>
      </w:r>
      <w:r>
        <w:rPr>
          <w:rFonts w:hint="eastAsia" w:ascii="宋体" w:hAnsi="宋体" w:eastAsia="宋体" w:cs="宋体"/>
          <w:sz w:val="28"/>
          <w:szCs w:val="28"/>
          <w:lang w:eastAsia="zh-CN"/>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4</w:t>
      </w:r>
      <w:r>
        <w:rPr>
          <w:rFonts w:hint="eastAsia" w:ascii="宋体" w:hAnsi="宋体" w:eastAsia="宋体" w:cs="宋体"/>
          <w:b/>
          <w:sz w:val="28"/>
          <w:szCs w:val="28"/>
          <w:lang w:val="en-US" w:eastAsia="zh-CN"/>
        </w:rPr>
        <w:t>-00</w:t>
      </w:r>
      <w:r>
        <w:rPr>
          <w:rFonts w:hint="eastAsia" w:ascii="宋体" w:hAnsi="宋体" w:cs="宋体"/>
          <w:b/>
          <w:sz w:val="28"/>
          <w:szCs w:val="28"/>
          <w:lang w:val="en-US" w:eastAsia="zh-CN"/>
        </w:rPr>
        <w:t>1</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160000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二期13楼学习室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1</w:t>
      </w:r>
      <w:r>
        <w:rPr>
          <w:color w:val="000000"/>
          <w:sz w:val="28"/>
          <w:szCs w:val="28"/>
        </w:rPr>
        <w:t>月</w:t>
      </w:r>
      <w:r>
        <w:rPr>
          <w:rFonts w:hint="eastAsia"/>
          <w:color w:val="000000"/>
          <w:sz w:val="28"/>
          <w:szCs w:val="28"/>
          <w:lang w:val="en-US" w:eastAsia="zh-CN"/>
        </w:rPr>
        <w:t>4</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1</w:t>
      </w:r>
      <w:r>
        <w:rPr>
          <w:color w:val="000000"/>
          <w:sz w:val="28"/>
          <w:szCs w:val="28"/>
        </w:rPr>
        <w:t>月</w:t>
      </w:r>
      <w:r>
        <w:rPr>
          <w:rFonts w:hint="eastAsia"/>
          <w:color w:val="000000"/>
          <w:sz w:val="28"/>
          <w:szCs w:val="28"/>
          <w:lang w:val="en-US" w:eastAsia="zh-CN"/>
        </w:rPr>
        <w:t>4</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1</w:t>
      </w:r>
      <w:r>
        <w:rPr>
          <w:color w:val="000000"/>
          <w:sz w:val="28"/>
          <w:szCs w:val="28"/>
        </w:rPr>
        <w:t>月</w:t>
      </w:r>
      <w:r>
        <w:rPr>
          <w:rFonts w:hint="eastAsia"/>
          <w:color w:val="000000"/>
          <w:sz w:val="28"/>
          <w:szCs w:val="28"/>
          <w:lang w:val="en-US" w:eastAsia="zh-CN"/>
        </w:rPr>
        <w:t>4</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二期13楼学习室</w:t>
      </w:r>
      <w:r>
        <w:rPr>
          <w:sz w:val="28"/>
          <w:szCs w:val="28"/>
        </w:rPr>
        <w:t>签到确认投标。逾期未签到者视为放弃投标。</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71610508</w:t>
      </w: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int="eastAsia" w:hAnsi="宋体" w:cs="宋体"/>
          <w:bCs/>
          <w:sz w:val="28"/>
          <w:szCs w:val="28"/>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559" w:leftChars="266" w:firstLine="0" w:firstLineChars="0"/>
        <w:rPr>
          <w:rFonts w:hint="eastAsia" w:hAnsi="宋体" w:cs="宋体"/>
          <w:bCs/>
          <w:sz w:val="28"/>
          <w:szCs w:val="28"/>
          <w:lang w:val="en-US" w:eastAsia="zh-CN"/>
        </w:rPr>
      </w:pPr>
      <w:r>
        <w:rPr>
          <w:rFonts w:hint="eastAsia" w:hAnsi="宋体" w:cs="宋体"/>
          <w:bCs/>
          <w:sz w:val="28"/>
          <w:szCs w:val="28"/>
          <w:lang w:val="en-US" w:eastAsia="zh-CN"/>
        </w:rPr>
        <w:t>1、供应商具有《医疗器械经营企业许可证》；</w:t>
      </w:r>
      <w:r>
        <w:rPr>
          <w:rFonts w:hint="eastAsia" w:hAnsi="宋体" w:cs="宋体"/>
          <w:bCs/>
          <w:sz w:val="28"/>
          <w:szCs w:val="28"/>
          <w:lang w:val="en-US" w:eastAsia="zh-CN"/>
        </w:rPr>
        <w:br w:type="textWrapping"/>
      </w:r>
      <w:r>
        <w:rPr>
          <w:rFonts w:hint="eastAsia" w:hAnsi="宋体" w:cs="宋体"/>
          <w:bCs/>
          <w:sz w:val="28"/>
          <w:szCs w:val="28"/>
          <w:lang w:val="en-US" w:eastAsia="zh-CN"/>
        </w:rPr>
        <w:t>2、投标产品具有《医疗器械注册证》或《医疗器械备案证明》。</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8"/>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8"/>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pStyle w:val="12"/>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5"/>
        <w:numPr>
          <w:ilvl w:val="0"/>
          <w:numId w:val="5"/>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4"/>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4"/>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西山脊柱磨手柄</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把</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1</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bl>
    <w:p>
      <w:pPr>
        <w:pStyle w:val="6"/>
        <w:ind w:left="0" w:leftChars="0" w:firstLine="0" w:firstLineChars="0"/>
        <w:rPr>
          <w:rFonts w:hint="default" w:eastAsia="宋体"/>
          <w:lang w:val="en-US" w:eastAsia="zh-CN"/>
        </w:rPr>
      </w:pPr>
    </w:p>
    <w:p>
      <w:pPr>
        <w:rPr>
          <w:rFonts w:hint="eastAsia"/>
        </w:rPr>
      </w:pPr>
    </w:p>
    <w:p>
      <w:pPr>
        <w:pStyle w:val="4"/>
        <w:numPr>
          <w:ilvl w:val="0"/>
          <w:numId w:val="6"/>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rPr>
          <w:rFonts w:hint="eastAsia" w:ascii="宋体" w:hAnsi="宋体" w:eastAsia="宋体" w:cs="宋体"/>
          <w:sz w:val="28"/>
          <w:szCs w:val="28"/>
        </w:rPr>
      </w:pPr>
      <w:r>
        <w:rPr>
          <w:rFonts w:hint="eastAsia" w:ascii="宋体" w:hAnsi="宋体" w:eastAsia="宋体" w:cs="宋体"/>
          <w:sz w:val="28"/>
          <w:szCs w:val="28"/>
          <w:lang w:val="en-US" w:eastAsia="zh-CN"/>
        </w:rPr>
        <w:t>1.名称及型号：</w:t>
      </w:r>
      <w:r>
        <w:rPr>
          <w:rFonts w:hint="eastAsia" w:ascii="宋体" w:hAnsi="宋体" w:eastAsia="宋体" w:cs="宋体"/>
          <w:sz w:val="28"/>
          <w:szCs w:val="28"/>
        </w:rPr>
        <w:t>脊柱磨手柄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JMSB1</w:t>
      </w:r>
      <w:r>
        <w:rPr>
          <w:rFonts w:hint="eastAsia" w:ascii="宋体" w:hAnsi="宋体" w:eastAsia="宋体" w:cs="宋体"/>
          <w:sz w:val="28"/>
          <w:szCs w:val="28"/>
        </w:rPr>
        <w:tab/>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脊柱磨手柄用于骨科或其他外科微创手术中对骨组织的磨削处理；</w:t>
      </w:r>
    </w:p>
    <w:p>
      <w:p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几何尺寸：最大外径φ27mm，电缆线长度不小于3m；</w:t>
      </w: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重量：0.47kg（含线缆），单向转：8000～25000r/min；</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可根据手术需要采用执笔式或握持式操作。外形小巧，人机性好。</w:t>
      </w:r>
      <w:r>
        <w:rPr>
          <w:rFonts w:hint="eastAsia" w:ascii="宋体" w:hAnsi="宋体" w:eastAsia="宋体" w:cs="宋体"/>
          <w:sz w:val="28"/>
          <w:szCs w:val="28"/>
          <w:lang w:val="en-US" w:eastAsia="zh-CN"/>
        </w:rPr>
        <w:t>6.</w:t>
      </w:r>
      <w:r>
        <w:rPr>
          <w:rFonts w:hint="eastAsia" w:ascii="宋体" w:hAnsi="宋体" w:eastAsia="宋体" w:cs="宋体"/>
          <w:sz w:val="28"/>
          <w:szCs w:val="28"/>
        </w:rPr>
        <w:t>内置大功率微电机，操作简单、方便，灵活，具有更高的可靠性和安全性；</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连接的刀具头部具有弯曲角度0—36°无级调节功能，0-360°无级周向调节功能；</w:t>
      </w:r>
      <w:bookmarkStart w:id="17" w:name="_GoBack"/>
      <w:bookmarkEnd w:id="17"/>
    </w:p>
    <w:p>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可高温灭菌和密封设计：清洁、灭菌更彻底降低感染风险。</w:t>
      </w:r>
    </w:p>
    <w:p>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4"/>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rPr>
      </w:pPr>
      <w:r>
        <w:rPr>
          <w:rFonts w:ascii="宋体" w:hAnsi="宋体"/>
          <w:sz w:val="28"/>
          <w:szCs w:val="28"/>
        </w:rPr>
        <w:t>（二）其他未尽事宜由供需双方在采购合同中详细约定。</w:t>
      </w:r>
      <w:bookmarkStart w:id="9" w:name="_Toc187655645"/>
      <w:bookmarkEnd w:id="9"/>
    </w:p>
    <w:p>
      <w:pPr>
        <w:pStyle w:val="23"/>
        <w:rPr>
          <w:rFonts w:hint="eastAsia"/>
        </w:rPr>
      </w:pPr>
    </w:p>
    <w:p>
      <w:pPr>
        <w:tabs>
          <w:tab w:val="left" w:pos="2895"/>
        </w:tabs>
        <w:spacing w:line="288" w:lineRule="auto"/>
        <w:rPr>
          <w:rFonts w:hint="eastAsia" w:ascii="宋体" w:hAnsi="宋体"/>
          <w:sz w:val="24"/>
          <w:szCs w:val="24"/>
        </w:rPr>
      </w:pP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008358"/>
      <w:bookmarkStart w:id="14" w:name="_Toc313888362"/>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3"/>
      <w:bookmarkStart w:id="16" w:name="OLE_LINK4"/>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6"/>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8"/>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总报价：</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相关补充说明：</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法定代表人或授权代表（签字）：</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法定代表人或授权代表联系电话：</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p>
    <w:p>
      <w:pPr>
        <w:pStyle w:val="48"/>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8"/>
        <w:spacing w:line="440" w:lineRule="exact"/>
        <w:ind w:firstLine="4440" w:firstLineChars="1850"/>
        <w:rPr>
          <w:rFonts w:ascii="宋体" w:eastAsia="宋体"/>
          <w:sz w:val="24"/>
          <w:szCs w:val="24"/>
        </w:rPr>
      </w:pPr>
    </w:p>
    <w:p>
      <w:pPr>
        <w:pStyle w:val="48"/>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8"/>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756D479"/>
    <w:multiLevelType w:val="singleLevel"/>
    <w:tmpl w:val="0756D479"/>
    <w:lvl w:ilvl="0" w:tentative="0">
      <w:start w:val="3"/>
      <w:numFmt w:val="chineseCounting"/>
      <w:suff w:val="space"/>
      <w:lvlText w:val="第%1章"/>
      <w:lvlJc w:val="left"/>
      <w:rPr>
        <w:rFonts w:hint="eastAsia"/>
      </w:rPr>
    </w:lvl>
  </w:abstractNum>
  <w:abstractNum w:abstractNumId="4">
    <w:nsid w:val="26043312"/>
    <w:multiLevelType w:val="multilevel"/>
    <w:tmpl w:val="26043312"/>
    <w:lvl w:ilvl="0" w:tentative="0">
      <w:start w:val="1"/>
      <w:numFmt w:val="decimal"/>
      <w:lvlText w:val="%1."/>
      <w:lvlJc w:val="left"/>
      <w:pPr>
        <w:ind w:left="425" w:hanging="425"/>
      </w:pPr>
    </w:lvl>
    <w:lvl w:ilvl="1" w:tentative="0">
      <w:start w:val="1"/>
      <w:numFmt w:val="decimal"/>
      <w:pStyle w:val="53"/>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52915E29"/>
    <w:multiLevelType w:val="multilevel"/>
    <w:tmpl w:val="52915E29"/>
    <w:lvl w:ilvl="0" w:tentative="0">
      <w:start w:val="1"/>
      <w:numFmt w:val="decimal"/>
      <w:pStyle w:val="40"/>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63249C"/>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404382"/>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CC323C"/>
    <w:rsid w:val="0CF02344"/>
    <w:rsid w:val="0D0E115E"/>
    <w:rsid w:val="0D15095B"/>
    <w:rsid w:val="0D3A0159"/>
    <w:rsid w:val="0D4F7E3A"/>
    <w:rsid w:val="0D554967"/>
    <w:rsid w:val="0D5F116F"/>
    <w:rsid w:val="0D657115"/>
    <w:rsid w:val="0DBF6944"/>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B54CD9"/>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4229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DD0D3A"/>
    <w:rsid w:val="28E15521"/>
    <w:rsid w:val="28E219C5"/>
    <w:rsid w:val="296543A4"/>
    <w:rsid w:val="2996455E"/>
    <w:rsid w:val="299A404E"/>
    <w:rsid w:val="29B80978"/>
    <w:rsid w:val="2A246B9F"/>
    <w:rsid w:val="2A351FC9"/>
    <w:rsid w:val="2A4C4DA9"/>
    <w:rsid w:val="2A4E0763"/>
    <w:rsid w:val="2A587A65"/>
    <w:rsid w:val="2A6E46C7"/>
    <w:rsid w:val="2A973B7A"/>
    <w:rsid w:val="2A9C7CB2"/>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491E57"/>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731E65"/>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81541E"/>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6E4F2F"/>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6327B"/>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346D9D"/>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B929C6"/>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210F59"/>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07B98"/>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3">
    <w:name w:val="heading 2"/>
    <w:basedOn w:val="1"/>
    <w:next w:val="1"/>
    <w:link w:val="30"/>
    <w:qFormat/>
    <w:uiPriority w:val="0"/>
    <w:pPr>
      <w:keepNext/>
      <w:keepLines/>
      <w:adjustRightInd w:val="0"/>
      <w:snapToGrid w:val="0"/>
      <w:spacing w:line="360" w:lineRule="auto"/>
      <w:outlineLvl w:val="1"/>
    </w:pPr>
    <w:rPr>
      <w:rFonts w:ascii="宋体" w:hAnsi="宋体"/>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7">
    <w:name w:val="Normal Indent"/>
    <w:basedOn w:val="1"/>
    <w:next w:val="1"/>
    <w:qFormat/>
    <w:uiPriority w:val="0"/>
    <w:pPr>
      <w:ind w:firstLine="420" w:firstLineChars="200"/>
    </w:pPr>
  </w:style>
  <w:style w:type="paragraph" w:styleId="8">
    <w:name w:val="List Bullet"/>
    <w:basedOn w:val="1"/>
    <w:autoRedefine/>
    <w:qFormat/>
    <w:uiPriority w:val="0"/>
    <w:pPr>
      <w:numPr>
        <w:ilvl w:val="0"/>
        <w:numId w:val="1"/>
      </w:numPr>
    </w:pPr>
  </w:style>
  <w:style w:type="paragraph" w:styleId="9">
    <w:name w:val="Document Map"/>
    <w:basedOn w:val="1"/>
    <w:semiHidden/>
    <w:qFormat/>
    <w:uiPriority w:val="0"/>
    <w:pPr>
      <w:shd w:val="clear" w:color="auto" w:fill="000080"/>
    </w:pPr>
  </w:style>
  <w:style w:type="paragraph" w:styleId="10">
    <w:name w:val="Body Text"/>
    <w:basedOn w:val="1"/>
    <w:next w:val="11"/>
    <w:qFormat/>
    <w:uiPriority w:val="0"/>
    <w:pPr>
      <w:snapToGrid w:val="0"/>
      <w:spacing w:line="540" w:lineRule="exact"/>
      <w:jc w:val="center"/>
    </w:pPr>
    <w:rPr>
      <w:b/>
      <w:sz w:val="44"/>
    </w:r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autoRedefine/>
    <w:qFormat/>
    <w:uiPriority w:val="0"/>
    <w:pPr>
      <w:ind w:firstLine="540"/>
    </w:pPr>
    <w:rPr>
      <w:rFonts w:eastAsia="宋体"/>
      <w:b/>
      <w:kern w:val="2"/>
      <w:sz w:val="32"/>
      <w:lang w:val="en-US" w:eastAsia="zh-CN"/>
    </w:rPr>
  </w:style>
  <w:style w:type="paragraph" w:styleId="13">
    <w:name w:val="Plain Text"/>
    <w:basedOn w:val="1"/>
    <w:link w:val="31"/>
    <w:autoRedefine/>
    <w:qFormat/>
    <w:uiPriority w:val="0"/>
    <w:rPr>
      <w:rFonts w:ascii="宋体" w:hAnsi="Courier New"/>
      <w:kern w:val="0"/>
      <w:sz w:val="20"/>
    </w:rPr>
  </w:style>
  <w:style w:type="paragraph" w:styleId="14">
    <w:name w:val="Date"/>
    <w:basedOn w:val="1"/>
    <w:next w:val="1"/>
    <w:link w:val="32"/>
    <w:qFormat/>
    <w:uiPriority w:val="0"/>
    <w:pPr>
      <w:ind w:left="100" w:leftChars="2500"/>
    </w:pPr>
    <w:rPr>
      <w:rFonts w:ascii="仿宋_GB2312" w:eastAsia="仿宋_GB2312"/>
      <w:sz w:val="32"/>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0"/>
    <w:pPr>
      <w:spacing w:line="180" w:lineRule="auto"/>
      <w:jc w:val="center"/>
    </w:pPr>
    <w:rPr>
      <w:sz w:val="30"/>
    </w:rPr>
  </w:style>
  <w:style w:type="paragraph" w:styleId="20">
    <w:name w:val="List"/>
    <w:basedOn w:val="1"/>
    <w:autoRedefine/>
    <w:qFormat/>
    <w:uiPriority w:val="0"/>
    <w:pPr>
      <w:ind w:left="200" w:hanging="200" w:hangingChars="200"/>
    </w:pPr>
    <w:rPr>
      <w:rFonts w:ascii="Calibri" w:hAnsi="Calibri"/>
    </w:rPr>
  </w:style>
  <w:style w:type="paragraph" w:styleId="21">
    <w:name w:val="Body Text Indent 3"/>
    <w:basedOn w:val="1"/>
    <w:autoRedefine/>
    <w:qFormat/>
    <w:uiPriority w:val="0"/>
    <w:pPr>
      <w:spacing w:after="120" w:afterLines="0"/>
      <w:ind w:left="420" w:leftChars="200"/>
    </w:pPr>
    <w:rPr>
      <w:sz w:val="16"/>
      <w:szCs w:val="16"/>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3">
    <w:name w:val="Body Text First Indent"/>
    <w:basedOn w:val="10"/>
    <w:next w:val="6"/>
    <w:autoRedefine/>
    <w:qFormat/>
    <w:uiPriority w:val="0"/>
    <w:pPr>
      <w:adjustRightInd w:val="0"/>
      <w:spacing w:before="100" w:beforeAutospacing="1" w:line="275" w:lineRule="atLeast"/>
      <w:ind w:firstLine="420"/>
      <w:textAlignment w:val="baseline"/>
    </w:pPr>
    <w:rPr>
      <w:rFonts w:ascii="宋体" w:eastAsia="楷体_GB2312"/>
      <w:sz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qFormat/>
    <w:uiPriority w:val="0"/>
  </w:style>
  <w:style w:type="character" w:styleId="29">
    <w:name w:val="Hyperlink"/>
    <w:autoRedefine/>
    <w:qFormat/>
    <w:uiPriority w:val="0"/>
    <w:rPr>
      <w:color w:val="0000FF"/>
      <w:u w:val="single"/>
    </w:rPr>
  </w:style>
  <w:style w:type="character" w:customStyle="1" w:styleId="30">
    <w:name w:val="标题 2 Char"/>
    <w:link w:val="3"/>
    <w:autoRedefine/>
    <w:qFormat/>
    <w:uiPriority w:val="0"/>
    <w:rPr>
      <w:rFonts w:ascii="宋体" w:hAnsi="宋体" w:eastAsia="宋体"/>
      <w:kern w:val="2"/>
      <w:sz w:val="28"/>
      <w:lang w:bidi="ar-SA"/>
    </w:rPr>
  </w:style>
  <w:style w:type="character" w:customStyle="1" w:styleId="31">
    <w:name w:val="纯文本 Char"/>
    <w:link w:val="13"/>
    <w:autoRedefine/>
    <w:qFormat/>
    <w:uiPriority w:val="0"/>
    <w:rPr>
      <w:rFonts w:ascii="宋体" w:hAnsi="Courier New" w:eastAsia="宋体"/>
      <w:lang w:bidi="ar-SA"/>
    </w:rPr>
  </w:style>
  <w:style w:type="character" w:customStyle="1" w:styleId="32">
    <w:name w:val="日期 Char"/>
    <w:link w:val="14"/>
    <w:autoRedefine/>
    <w:qFormat/>
    <w:uiPriority w:val="0"/>
    <w:rPr>
      <w:rFonts w:ascii="仿宋_GB2312" w:eastAsia="仿宋_GB2312"/>
      <w:kern w:val="2"/>
      <w:sz w:val="32"/>
      <w:lang w:val="en-US" w:eastAsia="zh-CN" w:bidi="ar-SA"/>
    </w:rPr>
  </w:style>
  <w:style w:type="character" w:customStyle="1" w:styleId="33">
    <w:name w:val="NormalCharacter"/>
    <w:autoRedefine/>
    <w:qFormat/>
    <w:uiPriority w:val="0"/>
    <w:rPr>
      <w:kern w:val="2"/>
      <w:sz w:val="21"/>
      <w:lang w:val="en-US" w:eastAsia="zh-CN" w:bidi="ar-SA"/>
    </w:rPr>
  </w:style>
  <w:style w:type="character" w:customStyle="1" w:styleId="34">
    <w:name w:val="无"/>
    <w:qFormat/>
    <w:uiPriority w:val="0"/>
  </w:style>
  <w:style w:type="character" w:customStyle="1" w:styleId="35">
    <w:name w:val="v151"/>
    <w:autoRedefine/>
    <w:qFormat/>
    <w:uiPriority w:val="0"/>
    <w:rPr>
      <w:sz w:val="18"/>
    </w:rPr>
  </w:style>
  <w:style w:type="character" w:customStyle="1" w:styleId="36">
    <w:name w:val="font1"/>
    <w:autoRedefine/>
    <w:qFormat/>
    <w:uiPriority w:val="0"/>
    <w:rPr>
      <w:color w:val="000000"/>
      <w:sz w:val="18"/>
    </w:rPr>
  </w:style>
  <w:style w:type="character" w:customStyle="1" w:styleId="37">
    <w:name w:val="apple-converted-space"/>
    <w:basedOn w:val="26"/>
    <w:autoRedefine/>
    <w:qFormat/>
    <w:uiPriority w:val="0"/>
  </w:style>
  <w:style w:type="paragraph" w:customStyle="1" w:styleId="38">
    <w:name w:val="一、标题"/>
    <w:basedOn w:val="1"/>
    <w:autoRedefine/>
    <w:qFormat/>
    <w:uiPriority w:val="0"/>
    <w:rPr>
      <w:b/>
      <w:sz w:val="28"/>
    </w:rPr>
  </w:style>
  <w:style w:type="paragraph" w:customStyle="1" w:styleId="39">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40">
    <w:name w:val="正文序号 1"/>
    <w:basedOn w:val="1"/>
    <w:autoRedefine/>
    <w:qFormat/>
    <w:uiPriority w:val="0"/>
    <w:pPr>
      <w:numPr>
        <w:ilvl w:val="0"/>
        <w:numId w:val="2"/>
      </w:numPr>
      <w:tabs>
        <w:tab w:val="left" w:pos="839"/>
      </w:tabs>
      <w:spacing w:before="60"/>
    </w:pPr>
    <w:rPr>
      <w:szCs w:val="24"/>
    </w:rPr>
  </w:style>
  <w:style w:type="paragraph" w:customStyle="1" w:styleId="41">
    <w:name w:val="默认段落字体 Para Char Char Char Char"/>
    <w:basedOn w:val="1"/>
    <w:autoRedefine/>
    <w:qFormat/>
    <w:uiPriority w:val="0"/>
    <w:rPr>
      <w:rFonts w:ascii="Times New Roman" w:hAnsi="Times New Roman"/>
      <w:szCs w:val="24"/>
    </w:rPr>
  </w:style>
  <w:style w:type="paragraph" w:customStyle="1" w:styleId="42">
    <w:name w:val="正文文字缩进"/>
    <w:basedOn w:val="1"/>
    <w:autoRedefine/>
    <w:qFormat/>
    <w:uiPriority w:val="0"/>
    <w:pPr>
      <w:widowControl/>
      <w:spacing w:line="351" w:lineRule="atLeast"/>
      <w:ind w:firstLine="436"/>
      <w:textAlignment w:val="baseline"/>
    </w:pPr>
    <w:rPr>
      <w:color w:val="000000"/>
      <w:kern w:val="0"/>
      <w:sz w:val="30"/>
      <w:u w:val="none" w:color="000000"/>
    </w:rPr>
  </w:style>
  <w:style w:type="paragraph" w:customStyle="1" w:styleId="43">
    <w:name w:val="style1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44">
    <w:name w:val="List Paragraph"/>
    <w:basedOn w:val="1"/>
    <w:autoRedefine/>
    <w:qFormat/>
    <w:uiPriority w:val="34"/>
    <w:pPr>
      <w:ind w:firstLine="420" w:firstLineChars="200"/>
    </w:pPr>
    <w:rPr>
      <w:szCs w:val="24"/>
    </w:rPr>
  </w:style>
  <w:style w:type="paragraph" w:customStyle="1" w:styleId="45">
    <w:name w:val="p0"/>
    <w:basedOn w:val="1"/>
    <w:autoRedefine/>
    <w:qFormat/>
    <w:uiPriority w:val="0"/>
    <w:pPr>
      <w:widowControl/>
    </w:pPr>
    <w:rPr>
      <w:kern w:val="0"/>
      <w:szCs w:val="21"/>
    </w:rPr>
  </w:style>
  <w:style w:type="paragraph" w:customStyle="1" w:styleId="46">
    <w:name w:val="1"/>
    <w:basedOn w:val="1"/>
    <w:next w:val="13"/>
    <w:autoRedefine/>
    <w:qFormat/>
    <w:uiPriority w:val="0"/>
    <w:rPr>
      <w:rFonts w:ascii="宋体" w:hAnsi="Courier New"/>
    </w:rPr>
  </w:style>
  <w:style w:type="paragraph" w:customStyle="1" w:styleId="47">
    <w:name w:val="Char Char Char Char"/>
    <w:basedOn w:val="9"/>
    <w:autoRedefine/>
    <w:qFormat/>
    <w:uiPriority w:val="0"/>
    <w:pPr>
      <w:adjustRightInd w:val="0"/>
      <w:snapToGrid w:val="0"/>
      <w:spacing w:line="360" w:lineRule="auto"/>
    </w:pPr>
    <w:rPr>
      <w:sz w:val="28"/>
    </w:rPr>
  </w:style>
  <w:style w:type="paragraph" w:customStyle="1" w:styleId="48">
    <w:name w:val="样式 正文（首行缩进两字） + 宋体 小四"/>
    <w:basedOn w:val="7"/>
    <w:qFormat/>
    <w:uiPriority w:val="0"/>
    <w:pPr>
      <w:spacing w:line="100" w:lineRule="atLeast"/>
      <w:ind w:firstLine="614" w:firstLineChars="192"/>
      <w:jc w:val="left"/>
    </w:pPr>
    <w:rPr>
      <w:rFonts w:ascii="仿宋_GB2312" w:hAnsi="宋体" w:eastAsia="仿宋_GB2312"/>
      <w:sz w:val="32"/>
    </w:rPr>
  </w:style>
  <w:style w:type="paragraph" w:customStyle="1" w:styleId="49">
    <w:name w:val="UserStyle_0"/>
    <w:basedOn w:val="1"/>
    <w:autoRedefine/>
    <w:qFormat/>
    <w:uiPriority w:val="0"/>
    <w:pPr>
      <w:spacing w:after="0"/>
      <w:ind w:firstLine="420" w:firstLineChars="200"/>
      <w:jc w:val="both"/>
      <w:textAlignment w:val="baseline"/>
    </w:pPr>
  </w:style>
  <w:style w:type="paragraph" w:customStyle="1" w:styleId="50">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1">
    <w:name w:val="_Style 2"/>
    <w:basedOn w:val="1"/>
    <w:autoRedefine/>
    <w:qFormat/>
    <w:uiPriority w:val="0"/>
    <w:pPr>
      <w:ind w:firstLine="420" w:firstLineChars="200"/>
    </w:pPr>
    <w:rPr>
      <w:rFonts w:ascii="Times New Roman" w:hAnsi="Times New Roman" w:eastAsia="宋体" w:cs="Times New Roman"/>
    </w:rPr>
  </w:style>
  <w:style w:type="paragraph" w:customStyle="1" w:styleId="52">
    <w:name w:val="p15"/>
    <w:basedOn w:val="1"/>
    <w:autoRedefine/>
    <w:qFormat/>
    <w:uiPriority w:val="0"/>
    <w:rPr>
      <w:rFonts w:ascii="Arial Unicode MS" w:hAnsi="Arial Unicode MS" w:eastAsia="宋体" w:cs="宋体"/>
      <w:color w:val="000000"/>
      <w:sz w:val="24"/>
    </w:rPr>
  </w:style>
  <w:style w:type="paragraph" w:customStyle="1" w:styleId="53">
    <w:name w:val="2级小标题"/>
    <w:basedOn w:val="2"/>
    <w:autoRedefine/>
    <w:qFormat/>
    <w:uiPriority w:val="0"/>
    <w:pPr>
      <w:numPr>
        <w:ilvl w:val="1"/>
        <w:numId w:val="3"/>
      </w:numPr>
      <w:spacing w:line="360" w:lineRule="auto"/>
    </w:pPr>
    <w:rPr>
      <w:bCs/>
      <w:sz w:val="24"/>
      <w:szCs w:val="24"/>
    </w:rPr>
  </w:style>
  <w:style w:type="paragraph" w:customStyle="1" w:styleId="54">
    <w:name w:val="BodyText1I2"/>
    <w:basedOn w:val="1"/>
    <w:next w:val="20"/>
    <w:autoRedefine/>
    <w:qFormat/>
    <w:uiPriority w:val="0"/>
    <w:pPr>
      <w:tabs>
        <w:tab w:val="left" w:pos="1176"/>
        <w:tab w:val="left" w:pos="8280"/>
      </w:tabs>
      <w:spacing w:line="360" w:lineRule="auto"/>
      <w:ind w:left="480" w:firstLine="210" w:firstLineChars="100"/>
    </w:pPr>
    <w:rPr>
      <w:rFonts w:ascii="DFKai-SB" w:eastAsia="DFKai-SB"/>
      <w:sz w:val="28"/>
      <w:szCs w:val="24"/>
      <w:lang w:eastAsia="zh-TW"/>
    </w:rPr>
  </w:style>
  <w:style w:type="paragraph" w:customStyle="1" w:styleId="55">
    <w:name w:val="首行缩进"/>
    <w:basedOn w:val="1"/>
    <w:autoRedefine/>
    <w:qFormat/>
    <w:uiPriority w:val="0"/>
    <w:pPr>
      <w:widowControl/>
      <w:numPr>
        <w:ilvl w:val="6"/>
        <w:numId w:val="4"/>
      </w:numPr>
      <w:tabs>
        <w:tab w:val="left" w:pos="822"/>
      </w:tabs>
      <w:snapToGrid w:val="0"/>
      <w:spacing w:line="300" w:lineRule="atLeast"/>
    </w:pPr>
    <w:rPr>
      <w:rFonts w:ascii="Arial" w:hAnsi="Arial" w:eastAsiaTheme="minorEastAsia" w:cstheme="minorBidi"/>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18</Pages>
  <Words>6237</Words>
  <Characters>6886</Characters>
  <Lines>49</Lines>
  <Paragraphs>13</Paragraphs>
  <TotalTime>0</TotalTime>
  <ScaleCrop>false</ScaleCrop>
  <LinksUpToDate>false</LinksUpToDate>
  <CharactersWithSpaces>7774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2021-03-04T03:30:00Z</cp:lastPrinted>
  <dcterms:modified xsi:type="dcterms:W3CDTF">2023-12-26T03:31:14Z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01830C9DD0074E968B91E72416BE906B</vt:lpwstr>
  </property>
</Properties>
</file>